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B6A" w:rsidRDefault="00640FB9" w:rsidP="006B09EA">
      <w:pPr>
        <w:jc w:val="right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დანართი N</w:t>
      </w:r>
      <w:r w:rsidR="00A04061">
        <w:rPr>
          <w:rFonts w:ascii="Sylfaen" w:hAnsi="Sylfaen"/>
        </w:rPr>
        <w:t>5</w:t>
      </w:r>
    </w:p>
    <w:p w:rsidR="00461DF5" w:rsidRDefault="00461DF5" w:rsidP="006B09EA">
      <w:pPr>
        <w:jc w:val="right"/>
        <w:rPr>
          <w:rFonts w:ascii="Sylfaen" w:hAnsi="Sylfaen"/>
          <w:lang w:val="ka-GE"/>
        </w:rPr>
      </w:pPr>
    </w:p>
    <w:p w:rsidR="00461DF5" w:rsidRDefault="00461DF5" w:rsidP="006B09EA">
      <w:pPr>
        <w:jc w:val="right"/>
        <w:rPr>
          <w:rFonts w:ascii="Sylfaen" w:hAnsi="Sylfaen"/>
          <w:lang w:val="ka-GE"/>
        </w:rPr>
      </w:pPr>
    </w:p>
    <w:p w:rsidR="00461DF5" w:rsidRDefault="00461DF5" w:rsidP="006B09EA">
      <w:pPr>
        <w:jc w:val="right"/>
        <w:rPr>
          <w:rFonts w:ascii="Sylfaen" w:hAnsi="Sylfaen"/>
          <w:lang w:val="ka-GE"/>
        </w:rPr>
      </w:pPr>
    </w:p>
    <w:p w:rsidR="00461DF5" w:rsidRDefault="00461DF5" w:rsidP="006B09EA">
      <w:pPr>
        <w:jc w:val="right"/>
        <w:rPr>
          <w:rFonts w:ascii="Sylfaen" w:hAnsi="Sylfaen"/>
          <w:lang w:val="ka-GE"/>
        </w:rPr>
      </w:pPr>
    </w:p>
    <w:p w:rsidR="00461DF5" w:rsidRDefault="00461DF5" w:rsidP="006B09EA">
      <w:pPr>
        <w:jc w:val="right"/>
        <w:rPr>
          <w:rFonts w:ascii="Sylfaen" w:hAnsi="Sylfaen"/>
          <w:lang w:val="ka-GE"/>
        </w:rPr>
      </w:pPr>
    </w:p>
    <w:p w:rsidR="00461DF5" w:rsidRPr="00C85F9D" w:rsidRDefault="00461DF5" w:rsidP="006B09EA">
      <w:pPr>
        <w:jc w:val="right"/>
        <w:rPr>
          <w:rFonts w:ascii="Sylfaen" w:hAnsi="Sylfaen"/>
        </w:rPr>
      </w:pPr>
    </w:p>
    <w:p w:rsidR="00D906C5" w:rsidRPr="006433A0" w:rsidRDefault="00D906C5" w:rsidP="00D906C5">
      <w:pPr>
        <w:jc w:val="center"/>
        <w:rPr>
          <w:b/>
          <w:color w:val="365F91"/>
          <w:sz w:val="48"/>
          <w:szCs w:val="48"/>
          <w:lang w:val="ka-GE"/>
        </w:rPr>
      </w:pPr>
      <w:r w:rsidRPr="006433A0">
        <w:rPr>
          <w:rFonts w:ascii="Sylfaen" w:hAnsi="Sylfaen" w:cs="Sylfaen"/>
          <w:b/>
          <w:color w:val="365F91"/>
          <w:sz w:val="48"/>
          <w:szCs w:val="48"/>
          <w:lang w:val="ka-GE"/>
        </w:rPr>
        <w:t>რეზისტენტული</w:t>
      </w:r>
      <w:r>
        <w:rPr>
          <w:rFonts w:ascii="Sylfaen" w:hAnsi="Sylfaen" w:cs="Sylfaen"/>
          <w:b/>
          <w:color w:val="365F91"/>
          <w:sz w:val="48"/>
          <w:szCs w:val="48"/>
        </w:rPr>
        <w:t xml:space="preserve"> </w:t>
      </w:r>
      <w:r w:rsidRPr="006433A0">
        <w:rPr>
          <w:rFonts w:ascii="Sylfaen" w:hAnsi="Sylfaen" w:cs="Sylfaen"/>
          <w:b/>
          <w:color w:val="365F91"/>
          <w:sz w:val="48"/>
          <w:szCs w:val="48"/>
          <w:lang w:val="ka-GE"/>
        </w:rPr>
        <w:t>ტუბერკულოზის მკურნალობა</w:t>
      </w:r>
    </w:p>
    <w:p w:rsidR="00D906C5" w:rsidRDefault="00D906C5" w:rsidP="00D906C5">
      <w:pPr>
        <w:jc w:val="center"/>
        <w:rPr>
          <w:rFonts w:ascii="Sylfaen" w:hAnsi="Sylfaen"/>
          <w:lang w:val="ka-GE"/>
        </w:rPr>
      </w:pPr>
    </w:p>
    <w:p w:rsidR="00D906C5" w:rsidRDefault="00D906C5" w:rsidP="00D906C5">
      <w:pPr>
        <w:jc w:val="center"/>
        <w:rPr>
          <w:rFonts w:ascii="Sylfaen" w:hAnsi="Sylfaen"/>
          <w:lang w:val="ka-GE"/>
        </w:rPr>
      </w:pPr>
    </w:p>
    <w:p w:rsidR="00461DF5" w:rsidRDefault="00461DF5" w:rsidP="00D906C5">
      <w:pPr>
        <w:jc w:val="center"/>
        <w:rPr>
          <w:rFonts w:ascii="Sylfaen" w:hAnsi="Sylfaen"/>
          <w:lang w:val="ka-GE"/>
        </w:rPr>
      </w:pPr>
    </w:p>
    <w:p w:rsidR="00461DF5" w:rsidRDefault="00461DF5" w:rsidP="00D906C5">
      <w:pPr>
        <w:jc w:val="center"/>
        <w:rPr>
          <w:rFonts w:ascii="Sylfaen" w:hAnsi="Sylfaen"/>
          <w:lang w:val="ka-GE"/>
        </w:rPr>
      </w:pPr>
    </w:p>
    <w:p w:rsidR="00461DF5" w:rsidRDefault="00461DF5" w:rsidP="00D906C5">
      <w:pPr>
        <w:jc w:val="center"/>
        <w:rPr>
          <w:rFonts w:ascii="Sylfaen" w:hAnsi="Sylfaen"/>
          <w:lang w:val="ka-GE"/>
        </w:rPr>
      </w:pPr>
    </w:p>
    <w:p w:rsidR="00461DF5" w:rsidRDefault="00461DF5" w:rsidP="00D906C5">
      <w:pPr>
        <w:jc w:val="center"/>
        <w:rPr>
          <w:rFonts w:ascii="Sylfaen" w:hAnsi="Sylfaen"/>
          <w:lang w:val="ka-GE"/>
        </w:rPr>
      </w:pPr>
    </w:p>
    <w:p w:rsidR="00D906C5" w:rsidRDefault="00D906C5" w:rsidP="00D906C5">
      <w:pPr>
        <w:jc w:val="center"/>
        <w:rPr>
          <w:rFonts w:ascii="Sylfaen" w:hAnsi="Sylfaen"/>
          <w:lang w:val="ka-GE"/>
        </w:rPr>
      </w:pPr>
    </w:p>
    <w:p w:rsidR="00C85F9D" w:rsidRDefault="00D906C5" w:rsidP="00C85F9D">
      <w:pPr>
        <w:jc w:val="center"/>
        <w:rPr>
          <w:rFonts w:ascii="Sylfaen" w:hAnsi="Sylfaen"/>
          <w:b/>
          <w:color w:val="365F91" w:themeColor="accent1" w:themeShade="BF"/>
          <w:sz w:val="32"/>
          <w:szCs w:val="32"/>
        </w:rPr>
      </w:pPr>
      <w:r w:rsidRPr="00A10B8E">
        <w:rPr>
          <w:rFonts w:ascii="Sylfaen" w:hAnsi="Sylfaen"/>
          <w:b/>
          <w:color w:val="365F91" w:themeColor="accent1" w:themeShade="BF"/>
          <w:sz w:val="32"/>
          <w:szCs w:val="32"/>
          <w:lang w:val="ka-GE"/>
        </w:rPr>
        <w:t>კლინიკური მდგომარეობის მართვის სახელმწიფო სტანდარტი (პროტოკოლი)</w:t>
      </w:r>
    </w:p>
    <w:p w:rsidR="00C85F9D" w:rsidRDefault="00C85F9D" w:rsidP="00C85F9D">
      <w:pPr>
        <w:jc w:val="center"/>
        <w:rPr>
          <w:rFonts w:ascii="Sylfaen" w:hAnsi="Sylfaen"/>
          <w:b/>
          <w:color w:val="365F91" w:themeColor="accent1" w:themeShade="BF"/>
          <w:sz w:val="32"/>
          <w:szCs w:val="32"/>
        </w:rPr>
      </w:pPr>
    </w:p>
    <w:p w:rsidR="00C85F9D" w:rsidRDefault="00C85F9D" w:rsidP="00C85F9D">
      <w:pPr>
        <w:jc w:val="center"/>
        <w:rPr>
          <w:rFonts w:ascii="Sylfaen" w:hAnsi="Sylfaen"/>
          <w:b/>
          <w:color w:val="365F91" w:themeColor="accent1" w:themeShade="BF"/>
          <w:sz w:val="32"/>
          <w:szCs w:val="32"/>
        </w:rPr>
      </w:pPr>
    </w:p>
    <w:p w:rsidR="00C85F9D" w:rsidRDefault="00C85F9D" w:rsidP="00C85F9D">
      <w:pPr>
        <w:jc w:val="center"/>
        <w:rPr>
          <w:rFonts w:ascii="Sylfaen" w:hAnsi="Sylfaen"/>
          <w:b/>
          <w:color w:val="365F91" w:themeColor="accent1" w:themeShade="BF"/>
          <w:sz w:val="32"/>
          <w:szCs w:val="32"/>
        </w:rPr>
      </w:pPr>
    </w:p>
    <w:p w:rsidR="00C85F9D" w:rsidRDefault="00C85F9D" w:rsidP="00C85F9D">
      <w:pPr>
        <w:jc w:val="center"/>
        <w:rPr>
          <w:rFonts w:ascii="Sylfaen" w:hAnsi="Sylfaen"/>
          <w:b/>
          <w:color w:val="365F91" w:themeColor="accent1" w:themeShade="BF"/>
          <w:sz w:val="32"/>
          <w:szCs w:val="32"/>
        </w:rPr>
      </w:pPr>
    </w:p>
    <w:p w:rsidR="00C85F9D" w:rsidRPr="00C85F9D" w:rsidRDefault="00C85F9D" w:rsidP="00C85F9D">
      <w:pPr>
        <w:jc w:val="center"/>
        <w:rPr>
          <w:rFonts w:ascii="Sylfaen" w:hAnsi="Sylfaen"/>
          <w:b/>
          <w:color w:val="365F91" w:themeColor="accent1" w:themeShade="BF"/>
          <w:sz w:val="32"/>
          <w:szCs w:val="32"/>
        </w:rPr>
      </w:pPr>
    </w:p>
    <w:p w:rsidR="00C85F9D" w:rsidRPr="00C85F9D" w:rsidRDefault="00C85F9D" w:rsidP="00C85F9D"/>
    <w:p w:rsidR="00461DF5" w:rsidRDefault="00461DF5" w:rsidP="00461DF5">
      <w:pPr>
        <w:pStyle w:val="TOCHeading"/>
        <w:numPr>
          <w:ilvl w:val="0"/>
          <w:numId w:val="0"/>
        </w:numPr>
        <w:ind w:left="432" w:hanging="432"/>
      </w:pPr>
      <w:r>
        <w:rPr>
          <w:rFonts w:ascii="Sylfaen" w:hAnsi="Sylfaen"/>
          <w:lang w:val="ka-GE"/>
        </w:rPr>
        <w:lastRenderedPageBreak/>
        <w:t>შინაარსი</w:t>
      </w:r>
    </w:p>
    <w:p w:rsidR="00C85F9D" w:rsidRDefault="002E2A45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r>
        <w:fldChar w:fldCharType="begin"/>
      </w:r>
      <w:r w:rsidR="00461DF5">
        <w:instrText xml:space="preserve"> TOC \o "1-3" \h \z \u </w:instrText>
      </w:r>
      <w:r>
        <w:fldChar w:fldCharType="separate"/>
      </w:r>
      <w:hyperlink w:anchor="_Toc501753284" w:history="1">
        <w:r w:rsidR="00C85F9D" w:rsidRPr="00A54229">
          <w:rPr>
            <w:rStyle w:val="Hyperlink"/>
            <w:rFonts w:ascii="Sylfaen" w:hAnsi="Sylfaen" w:cs="Sylfaen"/>
            <w:noProof/>
          </w:rPr>
          <w:t>1.</w:t>
        </w:r>
        <w:r w:rsidR="00C85F9D">
          <w:rPr>
            <w:rFonts w:asciiTheme="minorHAnsi" w:eastAsiaTheme="minorEastAsia" w:hAnsiTheme="minorHAnsi" w:cstheme="minorBidi"/>
            <w:noProof/>
          </w:rPr>
          <w:tab/>
        </w:r>
        <w:r w:rsidR="00C85F9D" w:rsidRPr="00A54229">
          <w:rPr>
            <w:rStyle w:val="Hyperlink"/>
            <w:rFonts w:ascii="Sylfaen" w:hAnsi="Sylfaen" w:cs="Sylfaen"/>
            <w:noProof/>
          </w:rPr>
          <w:t>პროტოკოლის დასახელება: რეზისტენტული ტუბერკულოზის მკურნალობა</w:t>
        </w:r>
        <w:r w:rsidR="00C85F9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85F9D">
          <w:rPr>
            <w:noProof/>
            <w:webHidden/>
          </w:rPr>
          <w:instrText xml:space="preserve"> PAGEREF _Toc501753284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5F9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85F9D" w:rsidRDefault="004619F2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753285" w:history="1">
        <w:r w:rsidR="00C85F9D" w:rsidRPr="00A54229">
          <w:rPr>
            <w:rStyle w:val="Hyperlink"/>
            <w:rFonts w:ascii="Sylfaen" w:hAnsi="Sylfaen" w:cs="Sylfaen"/>
            <w:noProof/>
          </w:rPr>
          <w:t>2.</w:t>
        </w:r>
        <w:r w:rsidR="00C85F9D">
          <w:rPr>
            <w:rFonts w:asciiTheme="minorHAnsi" w:eastAsiaTheme="minorEastAsia" w:hAnsiTheme="minorHAnsi" w:cstheme="minorBidi"/>
            <w:noProof/>
          </w:rPr>
          <w:tab/>
        </w:r>
        <w:r w:rsidR="00C85F9D" w:rsidRPr="00A54229">
          <w:rPr>
            <w:rStyle w:val="Hyperlink"/>
            <w:rFonts w:ascii="Sylfaen" w:hAnsi="Sylfaen" w:cs="Sylfaen"/>
            <w:noProof/>
          </w:rPr>
          <w:t>პროტოკოლით მოცული კლინიკური მდგომარეობები და ჩარევები</w:t>
        </w:r>
        <w:r w:rsidR="00C85F9D">
          <w:rPr>
            <w:noProof/>
            <w:webHidden/>
          </w:rPr>
          <w:tab/>
        </w:r>
        <w:r w:rsidR="002E2A45">
          <w:rPr>
            <w:noProof/>
            <w:webHidden/>
          </w:rPr>
          <w:fldChar w:fldCharType="begin"/>
        </w:r>
        <w:r w:rsidR="00C85F9D">
          <w:rPr>
            <w:noProof/>
            <w:webHidden/>
          </w:rPr>
          <w:instrText xml:space="preserve"> PAGEREF _Toc501753285 \h </w:instrText>
        </w:r>
        <w:r w:rsidR="002E2A45">
          <w:rPr>
            <w:noProof/>
            <w:webHidden/>
          </w:rPr>
        </w:r>
        <w:r w:rsidR="002E2A45">
          <w:rPr>
            <w:noProof/>
            <w:webHidden/>
          </w:rPr>
          <w:fldChar w:fldCharType="separate"/>
        </w:r>
        <w:r w:rsidR="00C85F9D">
          <w:rPr>
            <w:noProof/>
            <w:webHidden/>
          </w:rPr>
          <w:t>3</w:t>
        </w:r>
        <w:r w:rsidR="002E2A45">
          <w:rPr>
            <w:noProof/>
            <w:webHidden/>
          </w:rPr>
          <w:fldChar w:fldCharType="end"/>
        </w:r>
      </w:hyperlink>
    </w:p>
    <w:p w:rsidR="00C85F9D" w:rsidRDefault="004619F2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753286" w:history="1">
        <w:r w:rsidR="00C85F9D" w:rsidRPr="00A54229">
          <w:rPr>
            <w:rStyle w:val="Hyperlink"/>
            <w:rFonts w:ascii="Sylfaen" w:hAnsi="Sylfaen"/>
            <w:noProof/>
            <w:lang w:val="ka-GE"/>
          </w:rPr>
          <w:t>3.</w:t>
        </w:r>
        <w:r w:rsidR="00C85F9D">
          <w:rPr>
            <w:rFonts w:asciiTheme="minorHAnsi" w:eastAsiaTheme="minorEastAsia" w:hAnsiTheme="minorHAnsi" w:cstheme="minorBidi"/>
            <w:noProof/>
          </w:rPr>
          <w:tab/>
        </w:r>
        <w:r w:rsidR="00C85F9D" w:rsidRPr="00A54229">
          <w:rPr>
            <w:rStyle w:val="Hyperlink"/>
            <w:rFonts w:ascii="Sylfaen" w:hAnsi="Sylfaen"/>
            <w:noProof/>
            <w:lang w:val="ka-GE"/>
          </w:rPr>
          <w:t>პროტოკოლის შემუშავების მეთოდოლოგია</w:t>
        </w:r>
        <w:r w:rsidR="00C85F9D">
          <w:rPr>
            <w:noProof/>
            <w:webHidden/>
          </w:rPr>
          <w:tab/>
        </w:r>
        <w:r w:rsidR="002E2A45">
          <w:rPr>
            <w:noProof/>
            <w:webHidden/>
          </w:rPr>
          <w:fldChar w:fldCharType="begin"/>
        </w:r>
        <w:r w:rsidR="00C85F9D">
          <w:rPr>
            <w:noProof/>
            <w:webHidden/>
          </w:rPr>
          <w:instrText xml:space="preserve"> PAGEREF _Toc501753286 \h </w:instrText>
        </w:r>
        <w:r w:rsidR="002E2A45">
          <w:rPr>
            <w:noProof/>
            <w:webHidden/>
          </w:rPr>
        </w:r>
        <w:r w:rsidR="002E2A45">
          <w:rPr>
            <w:noProof/>
            <w:webHidden/>
          </w:rPr>
          <w:fldChar w:fldCharType="separate"/>
        </w:r>
        <w:r w:rsidR="00C85F9D">
          <w:rPr>
            <w:noProof/>
            <w:webHidden/>
          </w:rPr>
          <w:t>3</w:t>
        </w:r>
        <w:r w:rsidR="002E2A45">
          <w:rPr>
            <w:noProof/>
            <w:webHidden/>
          </w:rPr>
          <w:fldChar w:fldCharType="end"/>
        </w:r>
      </w:hyperlink>
    </w:p>
    <w:p w:rsidR="00C85F9D" w:rsidRDefault="004619F2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753287" w:history="1">
        <w:r w:rsidR="00C85F9D" w:rsidRPr="00A54229">
          <w:rPr>
            <w:rStyle w:val="Hyperlink"/>
            <w:rFonts w:ascii="Sylfaen" w:hAnsi="Sylfaen"/>
            <w:noProof/>
            <w:lang w:val="ka-GE"/>
          </w:rPr>
          <w:t>4.</w:t>
        </w:r>
        <w:r w:rsidR="00C85F9D">
          <w:rPr>
            <w:rFonts w:asciiTheme="minorHAnsi" w:eastAsiaTheme="minorEastAsia" w:hAnsiTheme="minorHAnsi" w:cstheme="minorBidi"/>
            <w:noProof/>
          </w:rPr>
          <w:tab/>
        </w:r>
        <w:r w:rsidR="00C85F9D" w:rsidRPr="00A54229">
          <w:rPr>
            <w:rStyle w:val="Hyperlink"/>
            <w:rFonts w:ascii="Sylfaen" w:hAnsi="Sylfaen" w:cs="Sylfaen"/>
            <w:noProof/>
          </w:rPr>
          <w:t>პროტოკოლის მიზანი</w:t>
        </w:r>
        <w:r w:rsidR="00C85F9D">
          <w:rPr>
            <w:noProof/>
            <w:webHidden/>
          </w:rPr>
          <w:tab/>
        </w:r>
        <w:r w:rsidR="002E2A45">
          <w:rPr>
            <w:noProof/>
            <w:webHidden/>
          </w:rPr>
          <w:fldChar w:fldCharType="begin"/>
        </w:r>
        <w:r w:rsidR="00C85F9D">
          <w:rPr>
            <w:noProof/>
            <w:webHidden/>
          </w:rPr>
          <w:instrText xml:space="preserve"> PAGEREF _Toc501753287 \h </w:instrText>
        </w:r>
        <w:r w:rsidR="002E2A45">
          <w:rPr>
            <w:noProof/>
            <w:webHidden/>
          </w:rPr>
        </w:r>
        <w:r w:rsidR="002E2A45">
          <w:rPr>
            <w:noProof/>
            <w:webHidden/>
          </w:rPr>
          <w:fldChar w:fldCharType="separate"/>
        </w:r>
        <w:r w:rsidR="00C85F9D">
          <w:rPr>
            <w:noProof/>
            <w:webHidden/>
          </w:rPr>
          <w:t>3</w:t>
        </w:r>
        <w:r w:rsidR="002E2A45">
          <w:rPr>
            <w:noProof/>
            <w:webHidden/>
          </w:rPr>
          <w:fldChar w:fldCharType="end"/>
        </w:r>
      </w:hyperlink>
    </w:p>
    <w:p w:rsidR="00C85F9D" w:rsidRDefault="004619F2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753288" w:history="1">
        <w:r w:rsidR="00C85F9D" w:rsidRPr="00A54229">
          <w:rPr>
            <w:rStyle w:val="Hyperlink"/>
            <w:rFonts w:ascii="Sylfaen" w:hAnsi="Sylfaen"/>
            <w:noProof/>
            <w:lang w:val="ka-GE"/>
          </w:rPr>
          <w:t>5.</w:t>
        </w:r>
        <w:r w:rsidR="00C85F9D">
          <w:rPr>
            <w:rFonts w:asciiTheme="minorHAnsi" w:eastAsiaTheme="minorEastAsia" w:hAnsiTheme="minorHAnsi" w:cstheme="minorBidi"/>
            <w:noProof/>
          </w:rPr>
          <w:tab/>
        </w:r>
        <w:r w:rsidR="00C85F9D" w:rsidRPr="00A54229">
          <w:rPr>
            <w:rStyle w:val="Hyperlink"/>
            <w:rFonts w:ascii="Sylfaen" w:hAnsi="Sylfaen" w:cs="Sylfaen"/>
            <w:noProof/>
          </w:rPr>
          <w:t>სამიზნე</w:t>
        </w:r>
        <w:r w:rsidR="00C85F9D" w:rsidRPr="00A54229">
          <w:rPr>
            <w:rStyle w:val="Hyperlink"/>
            <w:rFonts w:ascii="Sylfaen" w:hAnsi="Sylfaen" w:cs="Sylfaen"/>
            <w:noProof/>
            <w:lang w:val="ka-GE"/>
          </w:rPr>
          <w:t xml:space="preserve"> </w:t>
        </w:r>
        <w:r w:rsidR="00C85F9D" w:rsidRPr="00A54229">
          <w:rPr>
            <w:rStyle w:val="Hyperlink"/>
            <w:rFonts w:ascii="Sylfaen" w:hAnsi="Sylfaen" w:cs="Sylfaen"/>
            <w:noProof/>
          </w:rPr>
          <w:t>ჯგუფი</w:t>
        </w:r>
        <w:r w:rsidR="00C85F9D">
          <w:rPr>
            <w:noProof/>
            <w:webHidden/>
          </w:rPr>
          <w:tab/>
        </w:r>
        <w:r w:rsidR="002E2A45">
          <w:rPr>
            <w:noProof/>
            <w:webHidden/>
          </w:rPr>
          <w:fldChar w:fldCharType="begin"/>
        </w:r>
        <w:r w:rsidR="00C85F9D">
          <w:rPr>
            <w:noProof/>
            <w:webHidden/>
          </w:rPr>
          <w:instrText xml:space="preserve"> PAGEREF _Toc501753288 \h </w:instrText>
        </w:r>
        <w:r w:rsidR="002E2A45">
          <w:rPr>
            <w:noProof/>
            <w:webHidden/>
          </w:rPr>
        </w:r>
        <w:r w:rsidR="002E2A45">
          <w:rPr>
            <w:noProof/>
            <w:webHidden/>
          </w:rPr>
          <w:fldChar w:fldCharType="separate"/>
        </w:r>
        <w:r w:rsidR="00C85F9D">
          <w:rPr>
            <w:noProof/>
            <w:webHidden/>
          </w:rPr>
          <w:t>3</w:t>
        </w:r>
        <w:r w:rsidR="002E2A45">
          <w:rPr>
            <w:noProof/>
            <w:webHidden/>
          </w:rPr>
          <w:fldChar w:fldCharType="end"/>
        </w:r>
      </w:hyperlink>
    </w:p>
    <w:p w:rsidR="00C85F9D" w:rsidRDefault="004619F2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753289" w:history="1">
        <w:r w:rsidR="00C85F9D" w:rsidRPr="00A54229">
          <w:rPr>
            <w:rStyle w:val="Hyperlink"/>
            <w:rFonts w:ascii="Sylfaen" w:hAnsi="Sylfaen"/>
            <w:noProof/>
            <w:lang w:val="ka-GE"/>
          </w:rPr>
          <w:t>6.</w:t>
        </w:r>
        <w:r w:rsidR="00C85F9D">
          <w:rPr>
            <w:rFonts w:asciiTheme="minorHAnsi" w:eastAsiaTheme="minorEastAsia" w:hAnsiTheme="minorHAnsi" w:cstheme="minorBidi"/>
            <w:noProof/>
          </w:rPr>
          <w:tab/>
        </w:r>
        <w:r w:rsidR="00C85F9D" w:rsidRPr="00A54229">
          <w:rPr>
            <w:rStyle w:val="Hyperlink"/>
            <w:rFonts w:ascii="Sylfaen" w:hAnsi="Sylfaen" w:cs="Sylfaen"/>
            <w:noProof/>
          </w:rPr>
          <w:t>ვისთვის</w:t>
        </w:r>
        <w:r w:rsidR="00C85F9D" w:rsidRPr="00A54229">
          <w:rPr>
            <w:rStyle w:val="Hyperlink"/>
            <w:rFonts w:ascii="Sylfaen" w:hAnsi="Sylfaen" w:cs="Sylfaen"/>
            <w:noProof/>
            <w:lang w:val="ka-GE"/>
          </w:rPr>
          <w:t xml:space="preserve"> </w:t>
        </w:r>
        <w:r w:rsidR="00C85F9D" w:rsidRPr="00A54229">
          <w:rPr>
            <w:rStyle w:val="Hyperlink"/>
            <w:rFonts w:ascii="Sylfaen" w:hAnsi="Sylfaen" w:cs="Sylfaen"/>
            <w:noProof/>
          </w:rPr>
          <w:t>არის</w:t>
        </w:r>
        <w:r w:rsidR="00C85F9D" w:rsidRPr="00A54229">
          <w:rPr>
            <w:rStyle w:val="Hyperlink"/>
            <w:rFonts w:ascii="Sylfaen" w:hAnsi="Sylfaen" w:cs="Sylfaen"/>
            <w:noProof/>
            <w:lang w:val="ka-GE"/>
          </w:rPr>
          <w:t xml:space="preserve"> </w:t>
        </w:r>
        <w:r w:rsidR="00C85F9D" w:rsidRPr="00A54229">
          <w:rPr>
            <w:rStyle w:val="Hyperlink"/>
            <w:rFonts w:ascii="Sylfaen" w:hAnsi="Sylfaen" w:cs="Sylfaen"/>
            <w:noProof/>
          </w:rPr>
          <w:t>განკუთვნილი</w:t>
        </w:r>
        <w:r w:rsidR="00C85F9D" w:rsidRPr="00A54229">
          <w:rPr>
            <w:rStyle w:val="Hyperlink"/>
            <w:rFonts w:ascii="Sylfaen" w:hAnsi="Sylfaen" w:cs="Sylfaen"/>
            <w:noProof/>
            <w:lang w:val="ka-GE"/>
          </w:rPr>
          <w:t xml:space="preserve"> </w:t>
        </w:r>
        <w:r w:rsidR="00C85F9D" w:rsidRPr="00A54229">
          <w:rPr>
            <w:rStyle w:val="Hyperlink"/>
            <w:rFonts w:ascii="Sylfaen" w:hAnsi="Sylfaen" w:cs="Sylfaen"/>
            <w:noProof/>
          </w:rPr>
          <w:t>პროტოკოლი</w:t>
        </w:r>
        <w:r w:rsidR="00C85F9D">
          <w:rPr>
            <w:noProof/>
            <w:webHidden/>
          </w:rPr>
          <w:tab/>
        </w:r>
        <w:r w:rsidR="002E2A45">
          <w:rPr>
            <w:noProof/>
            <w:webHidden/>
          </w:rPr>
          <w:fldChar w:fldCharType="begin"/>
        </w:r>
        <w:r w:rsidR="00C85F9D">
          <w:rPr>
            <w:noProof/>
            <w:webHidden/>
          </w:rPr>
          <w:instrText xml:space="preserve"> PAGEREF _Toc501753289 \h </w:instrText>
        </w:r>
        <w:r w:rsidR="002E2A45">
          <w:rPr>
            <w:noProof/>
            <w:webHidden/>
          </w:rPr>
        </w:r>
        <w:r w:rsidR="002E2A45">
          <w:rPr>
            <w:noProof/>
            <w:webHidden/>
          </w:rPr>
          <w:fldChar w:fldCharType="separate"/>
        </w:r>
        <w:r w:rsidR="00C85F9D">
          <w:rPr>
            <w:noProof/>
            <w:webHidden/>
          </w:rPr>
          <w:t>3</w:t>
        </w:r>
        <w:r w:rsidR="002E2A45">
          <w:rPr>
            <w:noProof/>
            <w:webHidden/>
          </w:rPr>
          <w:fldChar w:fldCharType="end"/>
        </w:r>
      </w:hyperlink>
    </w:p>
    <w:p w:rsidR="00C85F9D" w:rsidRDefault="004619F2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753290" w:history="1">
        <w:r w:rsidR="00C85F9D" w:rsidRPr="00A54229">
          <w:rPr>
            <w:rStyle w:val="Hyperlink"/>
            <w:rFonts w:ascii="Sylfaen" w:hAnsi="Sylfaen"/>
            <w:noProof/>
            <w:lang w:val="ka-GE"/>
          </w:rPr>
          <w:t>7.</w:t>
        </w:r>
        <w:r w:rsidR="00C85F9D">
          <w:rPr>
            <w:rFonts w:asciiTheme="minorHAnsi" w:eastAsiaTheme="minorEastAsia" w:hAnsiTheme="minorHAnsi" w:cstheme="minorBidi"/>
            <w:noProof/>
          </w:rPr>
          <w:tab/>
        </w:r>
        <w:r w:rsidR="00C85F9D" w:rsidRPr="00A54229">
          <w:rPr>
            <w:rStyle w:val="Hyperlink"/>
            <w:rFonts w:ascii="Sylfaen" w:hAnsi="Sylfaen" w:cs="Sylfaen"/>
            <w:noProof/>
          </w:rPr>
          <w:t>სამედიცინო დაწესებულებაში პროტოკოლის გამოყენების პირობები</w:t>
        </w:r>
        <w:r w:rsidR="00C85F9D">
          <w:rPr>
            <w:noProof/>
            <w:webHidden/>
          </w:rPr>
          <w:tab/>
        </w:r>
        <w:r w:rsidR="002E2A45">
          <w:rPr>
            <w:noProof/>
            <w:webHidden/>
          </w:rPr>
          <w:fldChar w:fldCharType="begin"/>
        </w:r>
        <w:r w:rsidR="00C85F9D">
          <w:rPr>
            <w:noProof/>
            <w:webHidden/>
          </w:rPr>
          <w:instrText xml:space="preserve"> PAGEREF _Toc501753290 \h </w:instrText>
        </w:r>
        <w:r w:rsidR="002E2A45">
          <w:rPr>
            <w:noProof/>
            <w:webHidden/>
          </w:rPr>
        </w:r>
        <w:r w:rsidR="002E2A45">
          <w:rPr>
            <w:noProof/>
            <w:webHidden/>
          </w:rPr>
          <w:fldChar w:fldCharType="separate"/>
        </w:r>
        <w:r w:rsidR="00C85F9D">
          <w:rPr>
            <w:noProof/>
            <w:webHidden/>
          </w:rPr>
          <w:t>3</w:t>
        </w:r>
        <w:r w:rsidR="002E2A45">
          <w:rPr>
            <w:noProof/>
            <w:webHidden/>
          </w:rPr>
          <w:fldChar w:fldCharType="end"/>
        </w:r>
      </w:hyperlink>
    </w:p>
    <w:p w:rsidR="00C85F9D" w:rsidRDefault="004619F2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753291" w:history="1">
        <w:r w:rsidR="00C85F9D" w:rsidRPr="00A54229">
          <w:rPr>
            <w:rStyle w:val="Hyperlink"/>
            <w:rFonts w:ascii="Sylfaen" w:hAnsi="Sylfaen"/>
            <w:noProof/>
            <w:lang w:val="ka-GE"/>
          </w:rPr>
          <w:t>8.</w:t>
        </w:r>
        <w:r w:rsidR="00C85F9D">
          <w:rPr>
            <w:rFonts w:asciiTheme="minorHAnsi" w:eastAsiaTheme="minorEastAsia" w:hAnsiTheme="minorHAnsi" w:cstheme="minorBidi"/>
            <w:noProof/>
          </w:rPr>
          <w:tab/>
        </w:r>
        <w:r w:rsidR="00C85F9D" w:rsidRPr="00A54229">
          <w:rPr>
            <w:rStyle w:val="Hyperlink"/>
            <w:rFonts w:ascii="Sylfaen" w:hAnsi="Sylfaen" w:cs="Sylfaen"/>
            <w:noProof/>
            <w:lang w:val="ka-GE"/>
          </w:rPr>
          <w:t>რეკომენდაციები</w:t>
        </w:r>
        <w:r w:rsidR="00C85F9D">
          <w:rPr>
            <w:noProof/>
            <w:webHidden/>
          </w:rPr>
          <w:tab/>
        </w:r>
        <w:r w:rsidR="002E2A45">
          <w:rPr>
            <w:noProof/>
            <w:webHidden/>
          </w:rPr>
          <w:fldChar w:fldCharType="begin"/>
        </w:r>
        <w:r w:rsidR="00C85F9D">
          <w:rPr>
            <w:noProof/>
            <w:webHidden/>
          </w:rPr>
          <w:instrText xml:space="preserve"> PAGEREF _Toc501753291 \h </w:instrText>
        </w:r>
        <w:r w:rsidR="002E2A45">
          <w:rPr>
            <w:noProof/>
            <w:webHidden/>
          </w:rPr>
        </w:r>
        <w:r w:rsidR="002E2A45">
          <w:rPr>
            <w:noProof/>
            <w:webHidden/>
          </w:rPr>
          <w:fldChar w:fldCharType="separate"/>
        </w:r>
        <w:r w:rsidR="00C85F9D">
          <w:rPr>
            <w:noProof/>
            <w:webHidden/>
          </w:rPr>
          <w:t>4</w:t>
        </w:r>
        <w:r w:rsidR="002E2A45">
          <w:rPr>
            <w:noProof/>
            <w:webHidden/>
          </w:rPr>
          <w:fldChar w:fldCharType="end"/>
        </w:r>
      </w:hyperlink>
    </w:p>
    <w:p w:rsidR="00C85F9D" w:rsidRDefault="004619F2">
      <w:pPr>
        <w:pStyle w:val="TOC3"/>
        <w:tabs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753292" w:history="1">
        <w:r w:rsidR="00C85F9D" w:rsidRPr="00A54229">
          <w:rPr>
            <w:rStyle w:val="Hyperlink"/>
            <w:rFonts w:ascii="Sylfaen" w:hAnsi="Sylfaen" w:cs="Sylfaen"/>
            <w:noProof/>
            <w:lang w:val="ka-GE"/>
          </w:rPr>
          <w:t>რეკომენდაციები</w:t>
        </w:r>
        <w:r w:rsidR="00C85F9D">
          <w:rPr>
            <w:noProof/>
            <w:webHidden/>
          </w:rPr>
          <w:tab/>
        </w:r>
        <w:r w:rsidR="002E2A45">
          <w:rPr>
            <w:noProof/>
            <w:webHidden/>
          </w:rPr>
          <w:fldChar w:fldCharType="begin"/>
        </w:r>
        <w:r w:rsidR="00C85F9D">
          <w:rPr>
            <w:noProof/>
            <w:webHidden/>
          </w:rPr>
          <w:instrText xml:space="preserve"> PAGEREF _Toc501753292 \h </w:instrText>
        </w:r>
        <w:r w:rsidR="002E2A45">
          <w:rPr>
            <w:noProof/>
            <w:webHidden/>
          </w:rPr>
        </w:r>
        <w:r w:rsidR="002E2A45">
          <w:rPr>
            <w:noProof/>
            <w:webHidden/>
          </w:rPr>
          <w:fldChar w:fldCharType="separate"/>
        </w:r>
        <w:r w:rsidR="00C85F9D">
          <w:rPr>
            <w:noProof/>
            <w:webHidden/>
          </w:rPr>
          <w:t>5</w:t>
        </w:r>
        <w:r w:rsidR="002E2A45">
          <w:rPr>
            <w:noProof/>
            <w:webHidden/>
          </w:rPr>
          <w:fldChar w:fldCharType="end"/>
        </w:r>
      </w:hyperlink>
    </w:p>
    <w:p w:rsidR="00C85F9D" w:rsidRDefault="004619F2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753293" w:history="1">
        <w:r w:rsidR="00C85F9D" w:rsidRPr="00A54229">
          <w:rPr>
            <w:rStyle w:val="Hyperlink"/>
            <w:rFonts w:ascii="Sylfaen" w:hAnsi="Sylfaen"/>
            <w:noProof/>
            <w:lang w:val="ka-GE"/>
          </w:rPr>
          <w:t>9.</w:t>
        </w:r>
        <w:r w:rsidR="00C85F9D">
          <w:rPr>
            <w:rFonts w:asciiTheme="minorHAnsi" w:eastAsiaTheme="minorEastAsia" w:hAnsiTheme="minorHAnsi" w:cstheme="minorBidi"/>
            <w:noProof/>
          </w:rPr>
          <w:tab/>
        </w:r>
        <w:r w:rsidR="00C85F9D" w:rsidRPr="00A54229">
          <w:rPr>
            <w:rStyle w:val="Hyperlink"/>
            <w:rFonts w:ascii="Sylfaen" w:hAnsi="Sylfaen" w:cs="Sylfaen"/>
            <w:noProof/>
            <w:lang w:val="ka-GE"/>
          </w:rPr>
          <w:t>მოსალოდნელი შედეგები</w:t>
        </w:r>
        <w:r w:rsidR="00C85F9D">
          <w:rPr>
            <w:noProof/>
            <w:webHidden/>
          </w:rPr>
          <w:tab/>
        </w:r>
        <w:r w:rsidR="002E2A45">
          <w:rPr>
            <w:noProof/>
            <w:webHidden/>
          </w:rPr>
          <w:fldChar w:fldCharType="begin"/>
        </w:r>
        <w:r w:rsidR="00C85F9D">
          <w:rPr>
            <w:noProof/>
            <w:webHidden/>
          </w:rPr>
          <w:instrText xml:space="preserve"> PAGEREF _Toc501753293 \h </w:instrText>
        </w:r>
        <w:r w:rsidR="002E2A45">
          <w:rPr>
            <w:noProof/>
            <w:webHidden/>
          </w:rPr>
        </w:r>
        <w:r w:rsidR="002E2A45">
          <w:rPr>
            <w:noProof/>
            <w:webHidden/>
          </w:rPr>
          <w:fldChar w:fldCharType="separate"/>
        </w:r>
        <w:r w:rsidR="00C85F9D">
          <w:rPr>
            <w:noProof/>
            <w:webHidden/>
          </w:rPr>
          <w:t>10</w:t>
        </w:r>
        <w:r w:rsidR="002E2A45">
          <w:rPr>
            <w:noProof/>
            <w:webHidden/>
          </w:rPr>
          <w:fldChar w:fldCharType="end"/>
        </w:r>
      </w:hyperlink>
    </w:p>
    <w:p w:rsidR="00C85F9D" w:rsidRDefault="004619F2">
      <w:pPr>
        <w:pStyle w:val="TOC1"/>
        <w:tabs>
          <w:tab w:val="left" w:pos="66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753294" w:history="1">
        <w:r w:rsidR="00C85F9D" w:rsidRPr="00A54229">
          <w:rPr>
            <w:rStyle w:val="Hyperlink"/>
            <w:rFonts w:ascii="Sylfaen" w:hAnsi="Sylfaen" w:cs="Sylfaen"/>
            <w:noProof/>
            <w:lang w:val="ka-GE"/>
          </w:rPr>
          <w:t>10.</w:t>
        </w:r>
        <w:r w:rsidR="00C85F9D">
          <w:rPr>
            <w:rFonts w:asciiTheme="minorHAnsi" w:eastAsiaTheme="minorEastAsia" w:hAnsiTheme="minorHAnsi" w:cstheme="minorBidi"/>
            <w:noProof/>
          </w:rPr>
          <w:tab/>
        </w:r>
        <w:r w:rsidR="00C85F9D" w:rsidRPr="00A54229">
          <w:rPr>
            <w:rStyle w:val="Hyperlink"/>
            <w:rFonts w:ascii="Sylfaen" w:hAnsi="Sylfaen" w:cs="Sylfaen"/>
            <w:noProof/>
            <w:lang w:val="ka-GE"/>
          </w:rPr>
          <w:t>აუდიტის კრიტერიუმები</w:t>
        </w:r>
        <w:r w:rsidR="00C85F9D">
          <w:rPr>
            <w:noProof/>
            <w:webHidden/>
          </w:rPr>
          <w:tab/>
        </w:r>
        <w:r w:rsidR="002E2A45">
          <w:rPr>
            <w:noProof/>
            <w:webHidden/>
          </w:rPr>
          <w:fldChar w:fldCharType="begin"/>
        </w:r>
        <w:r w:rsidR="00C85F9D">
          <w:rPr>
            <w:noProof/>
            <w:webHidden/>
          </w:rPr>
          <w:instrText xml:space="preserve"> PAGEREF _Toc501753294 \h </w:instrText>
        </w:r>
        <w:r w:rsidR="002E2A45">
          <w:rPr>
            <w:noProof/>
            <w:webHidden/>
          </w:rPr>
        </w:r>
        <w:r w:rsidR="002E2A45">
          <w:rPr>
            <w:noProof/>
            <w:webHidden/>
          </w:rPr>
          <w:fldChar w:fldCharType="separate"/>
        </w:r>
        <w:r w:rsidR="00C85F9D">
          <w:rPr>
            <w:noProof/>
            <w:webHidden/>
          </w:rPr>
          <w:t>10</w:t>
        </w:r>
        <w:r w:rsidR="002E2A45">
          <w:rPr>
            <w:noProof/>
            <w:webHidden/>
          </w:rPr>
          <w:fldChar w:fldCharType="end"/>
        </w:r>
      </w:hyperlink>
    </w:p>
    <w:p w:rsidR="00C85F9D" w:rsidRDefault="004619F2">
      <w:pPr>
        <w:pStyle w:val="TOC1"/>
        <w:tabs>
          <w:tab w:val="left" w:pos="66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753295" w:history="1">
        <w:r w:rsidR="00C85F9D" w:rsidRPr="00A54229">
          <w:rPr>
            <w:rStyle w:val="Hyperlink"/>
            <w:rFonts w:ascii="Sylfaen" w:hAnsi="Sylfaen"/>
            <w:noProof/>
            <w:lang w:val="ka-GE"/>
          </w:rPr>
          <w:t>11.</w:t>
        </w:r>
        <w:r w:rsidR="00C85F9D">
          <w:rPr>
            <w:rFonts w:asciiTheme="minorHAnsi" w:eastAsiaTheme="minorEastAsia" w:hAnsiTheme="minorHAnsi" w:cstheme="minorBidi"/>
            <w:noProof/>
          </w:rPr>
          <w:tab/>
        </w:r>
        <w:r w:rsidR="00C85F9D" w:rsidRPr="00A54229">
          <w:rPr>
            <w:rStyle w:val="Hyperlink"/>
            <w:rFonts w:ascii="Sylfaen" w:hAnsi="Sylfaen"/>
            <w:noProof/>
            <w:lang w:val="ka-GE"/>
          </w:rPr>
          <w:t>პროტოკოლის გადახედვის ვადები</w:t>
        </w:r>
        <w:r w:rsidR="00C85F9D">
          <w:rPr>
            <w:noProof/>
            <w:webHidden/>
          </w:rPr>
          <w:tab/>
        </w:r>
        <w:r w:rsidR="002E2A45">
          <w:rPr>
            <w:noProof/>
            <w:webHidden/>
          </w:rPr>
          <w:fldChar w:fldCharType="begin"/>
        </w:r>
        <w:r w:rsidR="00C85F9D">
          <w:rPr>
            <w:noProof/>
            <w:webHidden/>
          </w:rPr>
          <w:instrText xml:space="preserve"> PAGEREF _Toc501753295 \h </w:instrText>
        </w:r>
        <w:r w:rsidR="002E2A45">
          <w:rPr>
            <w:noProof/>
            <w:webHidden/>
          </w:rPr>
        </w:r>
        <w:r w:rsidR="002E2A45">
          <w:rPr>
            <w:noProof/>
            <w:webHidden/>
          </w:rPr>
          <w:fldChar w:fldCharType="separate"/>
        </w:r>
        <w:r w:rsidR="00C85F9D">
          <w:rPr>
            <w:noProof/>
            <w:webHidden/>
          </w:rPr>
          <w:t>10</w:t>
        </w:r>
        <w:r w:rsidR="002E2A45">
          <w:rPr>
            <w:noProof/>
            <w:webHidden/>
          </w:rPr>
          <w:fldChar w:fldCharType="end"/>
        </w:r>
      </w:hyperlink>
    </w:p>
    <w:p w:rsidR="00C85F9D" w:rsidRDefault="004619F2">
      <w:pPr>
        <w:pStyle w:val="TOC1"/>
        <w:tabs>
          <w:tab w:val="left" w:pos="66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753296" w:history="1">
        <w:r w:rsidR="00C85F9D" w:rsidRPr="00A54229">
          <w:rPr>
            <w:rStyle w:val="Hyperlink"/>
            <w:rFonts w:ascii="Sylfaen" w:hAnsi="Sylfaen"/>
            <w:noProof/>
            <w:lang w:val="ka-GE"/>
          </w:rPr>
          <w:t>12.</w:t>
        </w:r>
        <w:r w:rsidR="00C85F9D">
          <w:rPr>
            <w:rFonts w:asciiTheme="minorHAnsi" w:eastAsiaTheme="minorEastAsia" w:hAnsiTheme="minorHAnsi" w:cstheme="minorBidi"/>
            <w:noProof/>
          </w:rPr>
          <w:tab/>
        </w:r>
        <w:r w:rsidR="00C85F9D" w:rsidRPr="00A54229">
          <w:rPr>
            <w:rStyle w:val="Hyperlink"/>
            <w:rFonts w:ascii="Sylfaen" w:hAnsi="Sylfaen"/>
            <w:noProof/>
            <w:lang w:val="ka-GE"/>
          </w:rPr>
          <w:t>პროტოკოლის დანერგვისთვის საჭირო რესურსი</w:t>
        </w:r>
        <w:r w:rsidR="00C85F9D">
          <w:rPr>
            <w:noProof/>
            <w:webHidden/>
          </w:rPr>
          <w:tab/>
        </w:r>
        <w:r w:rsidR="002E2A45">
          <w:rPr>
            <w:noProof/>
            <w:webHidden/>
          </w:rPr>
          <w:fldChar w:fldCharType="begin"/>
        </w:r>
        <w:r w:rsidR="00C85F9D">
          <w:rPr>
            <w:noProof/>
            <w:webHidden/>
          </w:rPr>
          <w:instrText xml:space="preserve"> PAGEREF _Toc501753296 \h </w:instrText>
        </w:r>
        <w:r w:rsidR="002E2A45">
          <w:rPr>
            <w:noProof/>
            <w:webHidden/>
          </w:rPr>
        </w:r>
        <w:r w:rsidR="002E2A45">
          <w:rPr>
            <w:noProof/>
            <w:webHidden/>
          </w:rPr>
          <w:fldChar w:fldCharType="separate"/>
        </w:r>
        <w:r w:rsidR="00C85F9D">
          <w:rPr>
            <w:noProof/>
            <w:webHidden/>
          </w:rPr>
          <w:t>10</w:t>
        </w:r>
        <w:r w:rsidR="002E2A45">
          <w:rPr>
            <w:noProof/>
            <w:webHidden/>
          </w:rPr>
          <w:fldChar w:fldCharType="end"/>
        </w:r>
      </w:hyperlink>
    </w:p>
    <w:p w:rsidR="00C85F9D" w:rsidRDefault="004619F2">
      <w:pPr>
        <w:pStyle w:val="TOC1"/>
        <w:tabs>
          <w:tab w:val="left" w:pos="66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753297" w:history="1">
        <w:r w:rsidR="00C85F9D" w:rsidRPr="00A54229">
          <w:rPr>
            <w:rStyle w:val="Hyperlink"/>
            <w:rFonts w:ascii="Sylfaen" w:hAnsi="Sylfaen"/>
            <w:noProof/>
            <w:lang w:val="ka-GE"/>
          </w:rPr>
          <w:t>13.</w:t>
        </w:r>
        <w:r w:rsidR="00C85F9D">
          <w:rPr>
            <w:rFonts w:asciiTheme="minorHAnsi" w:eastAsiaTheme="minorEastAsia" w:hAnsiTheme="minorHAnsi" w:cstheme="minorBidi"/>
            <w:noProof/>
          </w:rPr>
          <w:tab/>
        </w:r>
        <w:r w:rsidR="00C85F9D" w:rsidRPr="00A54229">
          <w:rPr>
            <w:rStyle w:val="Hyperlink"/>
            <w:rFonts w:ascii="Sylfaen" w:hAnsi="Sylfaen"/>
            <w:noProof/>
            <w:lang w:val="ka-GE"/>
          </w:rPr>
          <w:t>რეკომენდაციები ადგილობრივ დონეზე პროტოკოლის ადაპტირებისთვის</w:t>
        </w:r>
        <w:r w:rsidR="00C85F9D">
          <w:rPr>
            <w:noProof/>
            <w:webHidden/>
          </w:rPr>
          <w:tab/>
        </w:r>
        <w:r w:rsidR="002E2A45">
          <w:rPr>
            <w:noProof/>
            <w:webHidden/>
          </w:rPr>
          <w:fldChar w:fldCharType="begin"/>
        </w:r>
        <w:r w:rsidR="00C85F9D">
          <w:rPr>
            <w:noProof/>
            <w:webHidden/>
          </w:rPr>
          <w:instrText xml:space="preserve"> PAGEREF _Toc501753297 \h </w:instrText>
        </w:r>
        <w:r w:rsidR="002E2A45">
          <w:rPr>
            <w:noProof/>
            <w:webHidden/>
          </w:rPr>
        </w:r>
        <w:r w:rsidR="002E2A45">
          <w:rPr>
            <w:noProof/>
            <w:webHidden/>
          </w:rPr>
          <w:fldChar w:fldCharType="separate"/>
        </w:r>
        <w:r w:rsidR="00C85F9D">
          <w:rPr>
            <w:noProof/>
            <w:webHidden/>
          </w:rPr>
          <w:t>10</w:t>
        </w:r>
        <w:r w:rsidR="002E2A45">
          <w:rPr>
            <w:noProof/>
            <w:webHidden/>
          </w:rPr>
          <w:fldChar w:fldCharType="end"/>
        </w:r>
      </w:hyperlink>
    </w:p>
    <w:p w:rsidR="00C85F9D" w:rsidRDefault="004619F2">
      <w:pPr>
        <w:pStyle w:val="TOC1"/>
        <w:tabs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753298" w:history="1">
        <w:r w:rsidR="00C85F9D" w:rsidRPr="00A54229">
          <w:rPr>
            <w:rStyle w:val="Hyperlink"/>
            <w:rFonts w:ascii="Sylfaen" w:hAnsi="Sylfaen"/>
            <w:noProof/>
            <w:lang w:val="ka-GE"/>
          </w:rPr>
          <w:t>დანართი</w:t>
        </w:r>
        <w:r w:rsidR="00C85F9D" w:rsidRPr="00A54229">
          <w:rPr>
            <w:rStyle w:val="Hyperlink"/>
            <w:rFonts w:ascii="Sylfaen" w:hAnsi="Sylfaen"/>
            <w:noProof/>
          </w:rPr>
          <w:t xml:space="preserve"> № </w:t>
        </w:r>
        <w:r w:rsidR="00C85F9D" w:rsidRPr="00A54229">
          <w:rPr>
            <w:rStyle w:val="Hyperlink"/>
            <w:rFonts w:ascii="Sylfaen" w:hAnsi="Sylfaen"/>
            <w:noProof/>
            <w:lang w:val="ka-GE"/>
          </w:rPr>
          <w:t>1</w:t>
        </w:r>
        <w:r w:rsidR="00C85F9D">
          <w:rPr>
            <w:noProof/>
            <w:webHidden/>
          </w:rPr>
          <w:tab/>
        </w:r>
        <w:r w:rsidR="002E2A45">
          <w:rPr>
            <w:noProof/>
            <w:webHidden/>
          </w:rPr>
          <w:fldChar w:fldCharType="begin"/>
        </w:r>
        <w:r w:rsidR="00C85F9D">
          <w:rPr>
            <w:noProof/>
            <w:webHidden/>
          </w:rPr>
          <w:instrText xml:space="preserve"> PAGEREF _Toc501753298 \h </w:instrText>
        </w:r>
        <w:r w:rsidR="002E2A45">
          <w:rPr>
            <w:noProof/>
            <w:webHidden/>
          </w:rPr>
        </w:r>
        <w:r w:rsidR="002E2A45">
          <w:rPr>
            <w:noProof/>
            <w:webHidden/>
          </w:rPr>
          <w:fldChar w:fldCharType="separate"/>
        </w:r>
        <w:r w:rsidR="00C85F9D">
          <w:rPr>
            <w:noProof/>
            <w:webHidden/>
          </w:rPr>
          <w:t>10</w:t>
        </w:r>
        <w:r w:rsidR="002E2A45">
          <w:rPr>
            <w:noProof/>
            <w:webHidden/>
          </w:rPr>
          <w:fldChar w:fldCharType="end"/>
        </w:r>
      </w:hyperlink>
    </w:p>
    <w:p w:rsidR="00461DF5" w:rsidRDefault="002E2A45">
      <w:pPr>
        <w:rPr>
          <w:rFonts w:ascii="Sylfaen" w:hAnsi="Sylfaen"/>
          <w:lang w:val="ka-GE"/>
        </w:rPr>
      </w:pPr>
      <w:r>
        <w:fldChar w:fldCharType="end"/>
      </w:r>
    </w:p>
    <w:p w:rsidR="00461DF5" w:rsidRDefault="00461DF5">
      <w:pPr>
        <w:rPr>
          <w:rFonts w:ascii="Sylfaen" w:hAnsi="Sylfaen"/>
          <w:lang w:val="ka-GE"/>
        </w:rPr>
      </w:pPr>
    </w:p>
    <w:p w:rsidR="00461DF5" w:rsidRDefault="00461DF5">
      <w:pPr>
        <w:rPr>
          <w:rFonts w:ascii="Sylfaen" w:hAnsi="Sylfaen"/>
          <w:lang w:val="ka-GE"/>
        </w:rPr>
      </w:pPr>
    </w:p>
    <w:p w:rsidR="00461DF5" w:rsidRDefault="00461DF5">
      <w:pPr>
        <w:rPr>
          <w:rFonts w:ascii="Sylfaen" w:hAnsi="Sylfaen"/>
          <w:lang w:val="ka-GE"/>
        </w:rPr>
      </w:pPr>
    </w:p>
    <w:p w:rsidR="00461DF5" w:rsidRDefault="00461DF5">
      <w:pPr>
        <w:rPr>
          <w:rFonts w:ascii="Sylfaen" w:hAnsi="Sylfaen"/>
          <w:lang w:val="ka-GE"/>
        </w:rPr>
      </w:pPr>
    </w:p>
    <w:p w:rsidR="00461DF5" w:rsidRPr="00461DF5" w:rsidRDefault="00461DF5">
      <w:pPr>
        <w:rPr>
          <w:rFonts w:ascii="Sylfaen" w:hAnsi="Sylfaen"/>
          <w:lang w:val="ka-GE"/>
        </w:rPr>
      </w:pPr>
    </w:p>
    <w:p w:rsidR="00461DF5" w:rsidRDefault="00461DF5" w:rsidP="00D906C5">
      <w:pPr>
        <w:jc w:val="center"/>
        <w:rPr>
          <w:rFonts w:ascii="Sylfaen" w:hAnsi="Sylfaen"/>
          <w:b/>
          <w:color w:val="365F91" w:themeColor="accent1" w:themeShade="BF"/>
          <w:sz w:val="32"/>
          <w:szCs w:val="32"/>
        </w:rPr>
      </w:pPr>
    </w:p>
    <w:p w:rsidR="00C85F9D" w:rsidRDefault="00C85F9D" w:rsidP="00D906C5">
      <w:pPr>
        <w:jc w:val="center"/>
        <w:rPr>
          <w:rFonts w:ascii="Sylfaen" w:hAnsi="Sylfaen"/>
          <w:b/>
          <w:color w:val="365F91" w:themeColor="accent1" w:themeShade="BF"/>
          <w:sz w:val="32"/>
          <w:szCs w:val="32"/>
        </w:rPr>
      </w:pPr>
    </w:p>
    <w:p w:rsidR="00C85F9D" w:rsidRPr="00C85F9D" w:rsidRDefault="00C85F9D" w:rsidP="00D906C5">
      <w:pPr>
        <w:jc w:val="center"/>
        <w:rPr>
          <w:rFonts w:ascii="Sylfaen" w:hAnsi="Sylfaen"/>
          <w:b/>
          <w:color w:val="365F91" w:themeColor="accent1" w:themeShade="BF"/>
          <w:sz w:val="32"/>
          <w:szCs w:val="32"/>
        </w:rPr>
      </w:pPr>
    </w:p>
    <w:p w:rsidR="00D906C5" w:rsidRPr="005C2D1E" w:rsidRDefault="00D906C5" w:rsidP="00D906C5">
      <w:pPr>
        <w:pStyle w:val="Heading1"/>
        <w:numPr>
          <w:ilvl w:val="0"/>
          <w:numId w:val="122"/>
        </w:numPr>
        <w:ind w:left="432" w:hanging="432"/>
        <w:jc w:val="both"/>
        <w:rPr>
          <w:rFonts w:ascii="Sylfaen" w:hAnsi="Sylfaen" w:cs="Sylfaen"/>
        </w:rPr>
      </w:pPr>
      <w:bookmarkStart w:id="1" w:name="_Toc427607641"/>
      <w:bookmarkStart w:id="2" w:name="_Toc501753284"/>
      <w:proofErr w:type="spellStart"/>
      <w:proofErr w:type="gramStart"/>
      <w:r w:rsidRPr="005C2D1E">
        <w:rPr>
          <w:rFonts w:ascii="Sylfaen" w:hAnsi="Sylfaen" w:cs="Sylfaen"/>
        </w:rPr>
        <w:lastRenderedPageBreak/>
        <w:t>პროტოკოლის</w:t>
      </w:r>
      <w:proofErr w:type="spellEnd"/>
      <w:proofErr w:type="gramEnd"/>
      <w:r w:rsidRPr="005C2D1E">
        <w:rPr>
          <w:rFonts w:ascii="Sylfaen" w:hAnsi="Sylfaen" w:cs="Sylfaen"/>
        </w:rPr>
        <w:t xml:space="preserve"> </w:t>
      </w:r>
      <w:proofErr w:type="spellStart"/>
      <w:r w:rsidRPr="005C2D1E">
        <w:rPr>
          <w:rFonts w:ascii="Sylfaen" w:hAnsi="Sylfaen" w:cs="Sylfaen"/>
        </w:rPr>
        <w:t>დასახელება</w:t>
      </w:r>
      <w:proofErr w:type="spellEnd"/>
      <w:r w:rsidRPr="005C2D1E">
        <w:rPr>
          <w:rFonts w:ascii="Sylfaen" w:hAnsi="Sylfaen" w:cs="Sylfaen"/>
        </w:rPr>
        <w:t xml:space="preserve">: </w:t>
      </w:r>
      <w:proofErr w:type="spellStart"/>
      <w:r w:rsidRPr="005C2D1E">
        <w:rPr>
          <w:rFonts w:ascii="Sylfaen" w:hAnsi="Sylfaen" w:cs="Sylfaen"/>
        </w:rPr>
        <w:t>რეზისტენტული</w:t>
      </w:r>
      <w:proofErr w:type="spellEnd"/>
      <w:r w:rsidRPr="005C2D1E">
        <w:rPr>
          <w:rFonts w:ascii="Sylfaen" w:hAnsi="Sylfaen" w:cs="Sylfaen"/>
        </w:rPr>
        <w:t xml:space="preserve"> </w:t>
      </w:r>
      <w:proofErr w:type="spellStart"/>
      <w:r w:rsidRPr="005C2D1E">
        <w:rPr>
          <w:rFonts w:ascii="Sylfaen" w:hAnsi="Sylfaen" w:cs="Sylfaen"/>
        </w:rPr>
        <w:t>ტუბერკულოზის</w:t>
      </w:r>
      <w:proofErr w:type="spellEnd"/>
      <w:r w:rsidRPr="005C2D1E">
        <w:rPr>
          <w:rFonts w:ascii="Sylfaen" w:hAnsi="Sylfaen" w:cs="Sylfaen"/>
        </w:rPr>
        <w:t xml:space="preserve"> </w:t>
      </w:r>
      <w:proofErr w:type="spellStart"/>
      <w:r w:rsidRPr="005C2D1E">
        <w:rPr>
          <w:rFonts w:ascii="Sylfaen" w:hAnsi="Sylfaen" w:cs="Sylfaen"/>
        </w:rPr>
        <w:t>მკურნალობა</w:t>
      </w:r>
      <w:bookmarkEnd w:id="1"/>
      <w:bookmarkEnd w:id="2"/>
      <w:proofErr w:type="spellEnd"/>
    </w:p>
    <w:p w:rsidR="00D906C5" w:rsidRPr="005C2D1E" w:rsidRDefault="00D906C5" w:rsidP="00D906C5">
      <w:pPr>
        <w:pStyle w:val="Heading1"/>
        <w:numPr>
          <w:ilvl w:val="0"/>
          <w:numId w:val="122"/>
        </w:numPr>
        <w:ind w:left="432" w:hanging="432"/>
        <w:rPr>
          <w:rFonts w:ascii="Sylfaen" w:hAnsi="Sylfaen" w:cs="Sylfaen"/>
        </w:rPr>
      </w:pPr>
      <w:bookmarkStart w:id="3" w:name="_Toc427607642"/>
      <w:bookmarkStart w:id="4" w:name="_Toc501753285"/>
      <w:proofErr w:type="spellStart"/>
      <w:proofErr w:type="gramStart"/>
      <w:r w:rsidRPr="005C2D1E">
        <w:rPr>
          <w:rFonts w:ascii="Sylfaen" w:hAnsi="Sylfaen" w:cs="Sylfaen"/>
        </w:rPr>
        <w:t>პროტოკოლით</w:t>
      </w:r>
      <w:proofErr w:type="spellEnd"/>
      <w:proofErr w:type="gramEnd"/>
      <w:r w:rsidRPr="005C2D1E">
        <w:rPr>
          <w:rFonts w:ascii="Sylfaen" w:hAnsi="Sylfaen" w:cs="Sylfaen"/>
        </w:rPr>
        <w:t xml:space="preserve"> </w:t>
      </w:r>
      <w:proofErr w:type="spellStart"/>
      <w:r w:rsidRPr="005C2D1E">
        <w:rPr>
          <w:rFonts w:ascii="Sylfaen" w:hAnsi="Sylfaen" w:cs="Sylfaen"/>
        </w:rPr>
        <w:t>მოცული</w:t>
      </w:r>
      <w:proofErr w:type="spellEnd"/>
      <w:r w:rsidRPr="005C2D1E">
        <w:rPr>
          <w:rFonts w:ascii="Sylfaen" w:hAnsi="Sylfaen" w:cs="Sylfaen"/>
        </w:rPr>
        <w:t xml:space="preserve"> </w:t>
      </w:r>
      <w:proofErr w:type="spellStart"/>
      <w:r w:rsidRPr="005C2D1E">
        <w:rPr>
          <w:rFonts w:ascii="Sylfaen" w:hAnsi="Sylfaen" w:cs="Sylfaen"/>
        </w:rPr>
        <w:t>კლინიკური</w:t>
      </w:r>
      <w:proofErr w:type="spellEnd"/>
      <w:r w:rsidRPr="005C2D1E">
        <w:rPr>
          <w:rFonts w:ascii="Sylfaen" w:hAnsi="Sylfaen" w:cs="Sylfaen"/>
        </w:rPr>
        <w:t xml:space="preserve"> </w:t>
      </w:r>
      <w:proofErr w:type="spellStart"/>
      <w:r w:rsidRPr="005C2D1E">
        <w:rPr>
          <w:rFonts w:ascii="Sylfaen" w:hAnsi="Sylfaen" w:cs="Sylfaen"/>
        </w:rPr>
        <w:t>მდგომარეობები</w:t>
      </w:r>
      <w:proofErr w:type="spellEnd"/>
      <w:r w:rsidRPr="005C2D1E">
        <w:rPr>
          <w:rFonts w:ascii="Sylfaen" w:hAnsi="Sylfaen" w:cs="Sylfaen"/>
        </w:rPr>
        <w:t xml:space="preserve"> </w:t>
      </w:r>
      <w:proofErr w:type="spellStart"/>
      <w:r w:rsidRPr="005C2D1E">
        <w:rPr>
          <w:rFonts w:ascii="Sylfaen" w:hAnsi="Sylfaen" w:cs="Sylfaen"/>
        </w:rPr>
        <w:t>და</w:t>
      </w:r>
      <w:proofErr w:type="spellEnd"/>
      <w:r w:rsidRPr="005C2D1E">
        <w:rPr>
          <w:rFonts w:ascii="Sylfaen" w:hAnsi="Sylfaen" w:cs="Sylfaen"/>
        </w:rPr>
        <w:t xml:space="preserve"> </w:t>
      </w:r>
      <w:proofErr w:type="spellStart"/>
      <w:r w:rsidRPr="005C2D1E">
        <w:rPr>
          <w:rFonts w:ascii="Sylfaen" w:hAnsi="Sylfaen" w:cs="Sylfaen"/>
        </w:rPr>
        <w:t>ჩარევები</w:t>
      </w:r>
      <w:bookmarkEnd w:id="3"/>
      <w:bookmarkEnd w:id="4"/>
      <w:proofErr w:type="spellEnd"/>
    </w:p>
    <w:tbl>
      <w:tblPr>
        <w:tblW w:w="0" w:type="auto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91"/>
        <w:gridCol w:w="5804"/>
        <w:gridCol w:w="3097"/>
      </w:tblGrid>
      <w:tr w:rsidR="00D906C5" w:rsidRPr="00C51154" w:rsidTr="005E2F95">
        <w:trPr>
          <w:jc w:val="center"/>
        </w:trPr>
        <w:tc>
          <w:tcPr>
            <w:tcW w:w="391" w:type="dxa"/>
            <w:shd w:val="clear" w:color="auto" w:fill="17365D" w:themeFill="text2" w:themeFillShade="BF"/>
          </w:tcPr>
          <w:p w:rsidR="00D906C5" w:rsidRPr="00C51154" w:rsidRDefault="00D906C5" w:rsidP="005E2F95">
            <w:pPr>
              <w:spacing w:after="0"/>
              <w:jc w:val="center"/>
              <w:rPr>
                <w:rFonts w:ascii="Sylfaen" w:hAnsi="Sylfaen"/>
                <w:b/>
                <w:bCs/>
                <w:color w:val="FFFFFF"/>
                <w:lang w:val="ka-GE"/>
              </w:rPr>
            </w:pPr>
            <w:r>
              <w:rPr>
                <w:rFonts w:ascii="Sylfaen" w:hAnsi="Sylfaen"/>
                <w:b/>
                <w:bCs/>
                <w:color w:val="FFFFFF"/>
                <w:lang w:val="ka-GE"/>
              </w:rPr>
              <w:t>N</w:t>
            </w:r>
          </w:p>
        </w:tc>
        <w:tc>
          <w:tcPr>
            <w:tcW w:w="5804" w:type="dxa"/>
            <w:shd w:val="clear" w:color="auto" w:fill="17365D" w:themeFill="text2" w:themeFillShade="BF"/>
          </w:tcPr>
          <w:p w:rsidR="00D906C5" w:rsidRPr="00C51154" w:rsidRDefault="00D906C5" w:rsidP="005E2F95">
            <w:pPr>
              <w:spacing w:after="0"/>
              <w:jc w:val="center"/>
              <w:rPr>
                <w:rFonts w:ascii="Sylfaen" w:hAnsi="Sylfaen"/>
                <w:b/>
                <w:bCs/>
                <w:color w:val="FFFFFF"/>
                <w:lang w:val="ka-GE"/>
              </w:rPr>
            </w:pPr>
            <w:r w:rsidRPr="00C51154">
              <w:rPr>
                <w:rFonts w:ascii="Sylfaen" w:hAnsi="Sylfaen"/>
                <w:b/>
                <w:bCs/>
                <w:color w:val="FFFFFF"/>
                <w:lang w:val="ka-GE"/>
              </w:rPr>
              <w:t>დასახელება</w:t>
            </w:r>
          </w:p>
        </w:tc>
        <w:tc>
          <w:tcPr>
            <w:tcW w:w="3097" w:type="dxa"/>
            <w:shd w:val="clear" w:color="auto" w:fill="17365D" w:themeFill="text2" w:themeFillShade="BF"/>
          </w:tcPr>
          <w:p w:rsidR="00D906C5" w:rsidRPr="00C51154" w:rsidRDefault="00D906C5" w:rsidP="005E2F95">
            <w:pPr>
              <w:spacing w:after="0"/>
              <w:jc w:val="center"/>
              <w:rPr>
                <w:rFonts w:ascii="Sylfaen" w:hAnsi="Sylfaen"/>
                <w:b/>
                <w:bCs/>
                <w:color w:val="FFFFFF"/>
                <w:lang w:val="ka-GE"/>
              </w:rPr>
            </w:pPr>
            <w:r w:rsidRPr="00C51154">
              <w:rPr>
                <w:rFonts w:ascii="Sylfaen" w:hAnsi="Sylfaen"/>
                <w:b/>
                <w:bCs/>
                <w:color w:val="FFFFFF"/>
                <w:lang w:val="ka-GE"/>
              </w:rPr>
              <w:t>კოდი</w:t>
            </w:r>
          </w:p>
        </w:tc>
      </w:tr>
      <w:tr w:rsidR="00D906C5" w:rsidRPr="00C51154" w:rsidTr="005E2F95">
        <w:trPr>
          <w:trHeight w:val="313"/>
          <w:jc w:val="center"/>
        </w:trPr>
        <w:tc>
          <w:tcPr>
            <w:tcW w:w="3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D906C5" w:rsidRPr="00C51154" w:rsidRDefault="00D906C5" w:rsidP="005E2F95">
            <w:pPr>
              <w:spacing w:after="0"/>
              <w:jc w:val="both"/>
              <w:rPr>
                <w:rFonts w:ascii="Sylfaen" w:hAnsi="Sylfaen"/>
                <w:bCs/>
                <w:lang w:val="ka-GE"/>
              </w:rPr>
            </w:pPr>
            <w:r w:rsidRPr="00C51154">
              <w:rPr>
                <w:rFonts w:ascii="Sylfaen" w:hAnsi="Sylfaen"/>
                <w:bCs/>
                <w:lang w:val="ka-GE"/>
              </w:rPr>
              <w:t>1</w:t>
            </w:r>
          </w:p>
        </w:tc>
        <w:tc>
          <w:tcPr>
            <w:tcW w:w="5804" w:type="dxa"/>
            <w:tcBorders>
              <w:top w:val="single" w:sz="8" w:space="0" w:color="4F81BD"/>
              <w:bottom w:val="single" w:sz="8" w:space="0" w:color="4F81BD"/>
            </w:tcBorders>
          </w:tcPr>
          <w:p w:rsidR="00D906C5" w:rsidRPr="00C51154" w:rsidRDefault="00D906C5" w:rsidP="005E2F95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ფილტვის ტუბერკულოზი</w:t>
            </w:r>
          </w:p>
        </w:tc>
        <w:tc>
          <w:tcPr>
            <w:tcW w:w="309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D906C5" w:rsidRPr="00237497" w:rsidRDefault="00D906C5" w:rsidP="005E2F9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A15 – A16</w:t>
            </w:r>
          </w:p>
        </w:tc>
      </w:tr>
      <w:tr w:rsidR="00D906C5" w:rsidRPr="00C51154" w:rsidTr="005E2F95">
        <w:trPr>
          <w:trHeight w:val="313"/>
          <w:jc w:val="center"/>
        </w:trPr>
        <w:tc>
          <w:tcPr>
            <w:tcW w:w="3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D906C5" w:rsidRPr="00C51154" w:rsidRDefault="00D906C5" w:rsidP="005E2F95">
            <w:pPr>
              <w:spacing w:after="0"/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2</w:t>
            </w:r>
          </w:p>
        </w:tc>
        <w:tc>
          <w:tcPr>
            <w:tcW w:w="5804" w:type="dxa"/>
            <w:tcBorders>
              <w:top w:val="single" w:sz="8" w:space="0" w:color="4F81BD"/>
              <w:bottom w:val="single" w:sz="8" w:space="0" w:color="4F81BD"/>
            </w:tcBorders>
          </w:tcPr>
          <w:p w:rsidR="00D906C5" w:rsidRPr="00C51154" w:rsidRDefault="00D906C5" w:rsidP="005E2F95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ფილტვგარეშე ტუბერკულოზი</w:t>
            </w:r>
          </w:p>
        </w:tc>
        <w:tc>
          <w:tcPr>
            <w:tcW w:w="309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D906C5" w:rsidRPr="00237497" w:rsidRDefault="00D906C5" w:rsidP="005E2F9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A17 – A19</w:t>
            </w:r>
          </w:p>
        </w:tc>
      </w:tr>
      <w:tr w:rsidR="00D906C5" w:rsidRPr="00C51154" w:rsidTr="005E2F95">
        <w:trPr>
          <w:trHeight w:val="313"/>
          <w:jc w:val="center"/>
        </w:trPr>
        <w:tc>
          <w:tcPr>
            <w:tcW w:w="3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D906C5" w:rsidRPr="00237497" w:rsidRDefault="00D906C5" w:rsidP="005E2F95">
            <w:pPr>
              <w:spacing w:after="0"/>
              <w:jc w:val="both"/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</w:rPr>
              <w:t>3</w:t>
            </w:r>
          </w:p>
        </w:tc>
        <w:tc>
          <w:tcPr>
            <w:tcW w:w="5804" w:type="dxa"/>
            <w:tcBorders>
              <w:top w:val="single" w:sz="8" w:space="0" w:color="4F81BD"/>
              <w:bottom w:val="single" w:sz="8" w:space="0" w:color="4F81BD"/>
            </w:tcBorders>
          </w:tcPr>
          <w:p w:rsidR="00D906C5" w:rsidRPr="00237497" w:rsidRDefault="00D906C5" w:rsidP="005E2F95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რეზისტენტული ტუბერკულოზის მკურნალობა</w:t>
            </w:r>
          </w:p>
        </w:tc>
        <w:tc>
          <w:tcPr>
            <w:tcW w:w="309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D906C5" w:rsidRPr="00433BE7" w:rsidRDefault="00D906C5" w:rsidP="005E2F9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sz w:val="25"/>
                <w:szCs w:val="25"/>
                <w:lang w:val="ka-GE" w:eastAsia="ru-RU"/>
              </w:rPr>
              <w:t>-</w:t>
            </w:r>
          </w:p>
        </w:tc>
      </w:tr>
    </w:tbl>
    <w:p w:rsidR="00D906C5" w:rsidRPr="00D921DB" w:rsidRDefault="00D906C5" w:rsidP="00D906C5">
      <w:pPr>
        <w:spacing w:after="0"/>
        <w:jc w:val="both"/>
      </w:pPr>
    </w:p>
    <w:p w:rsidR="00D906C5" w:rsidRPr="007D301B" w:rsidRDefault="00D906C5" w:rsidP="00D906C5">
      <w:pPr>
        <w:pStyle w:val="Heading1"/>
        <w:numPr>
          <w:ilvl w:val="0"/>
          <w:numId w:val="122"/>
        </w:numPr>
        <w:ind w:left="432" w:hanging="432"/>
        <w:rPr>
          <w:rFonts w:ascii="Sylfaen" w:hAnsi="Sylfaen"/>
          <w:b w:val="0"/>
          <w:lang w:val="ka-GE"/>
        </w:rPr>
      </w:pPr>
      <w:bookmarkStart w:id="5" w:name="_Toc427607643"/>
      <w:bookmarkStart w:id="6" w:name="_Toc501753286"/>
      <w:r>
        <w:rPr>
          <w:rFonts w:ascii="Sylfaen" w:hAnsi="Sylfaen"/>
          <w:lang w:val="ka-GE"/>
        </w:rPr>
        <w:t>პროტოკოლის შემუშავების მეთოდოლოგია</w:t>
      </w:r>
      <w:bookmarkEnd w:id="5"/>
      <w:bookmarkEnd w:id="6"/>
    </w:p>
    <w:p w:rsidR="00D906C5" w:rsidRDefault="00D906C5" w:rsidP="00D906C5">
      <w:pPr>
        <w:spacing w:before="240"/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პროტოკოლი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შემუშავებულია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201</w:t>
      </w:r>
      <w:r w:rsidR="006138A9">
        <w:rPr>
          <w:rFonts w:ascii="Sylfaen" w:hAnsi="Sylfaen"/>
          <w:lang w:val="ka-GE"/>
        </w:rPr>
        <w:t>8</w:t>
      </w:r>
      <w:r>
        <w:rPr>
          <w:rFonts w:ascii="Sylfaen" w:hAnsi="Sylfaen"/>
          <w:lang w:val="ka-GE"/>
        </w:rPr>
        <w:t xml:space="preserve"> წლის ტუბერკულოზის მართვის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ეროვნული გაიდლაინის საფუძველზე. </w:t>
      </w:r>
    </w:p>
    <w:p w:rsidR="00D906C5" w:rsidRPr="006D73D7" w:rsidRDefault="00D906C5" w:rsidP="00D906C5">
      <w:pPr>
        <w:pStyle w:val="Heading1"/>
        <w:numPr>
          <w:ilvl w:val="0"/>
          <w:numId w:val="122"/>
        </w:numPr>
        <w:ind w:left="432" w:hanging="432"/>
        <w:rPr>
          <w:rFonts w:ascii="Sylfaen" w:hAnsi="Sylfaen"/>
          <w:b w:val="0"/>
          <w:lang w:val="ka-GE"/>
        </w:rPr>
      </w:pPr>
      <w:bookmarkStart w:id="7" w:name="_Toc427607644"/>
      <w:bookmarkStart w:id="8" w:name="_Toc501753287"/>
      <w:proofErr w:type="spellStart"/>
      <w:proofErr w:type="gramStart"/>
      <w:r w:rsidRPr="006D73D7">
        <w:rPr>
          <w:rFonts w:ascii="Sylfaen" w:hAnsi="Sylfaen" w:cs="Sylfaen"/>
        </w:rPr>
        <w:t>პროტოკოლის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 w:rsidRPr="006D73D7">
        <w:rPr>
          <w:rFonts w:ascii="Sylfaen" w:hAnsi="Sylfaen" w:cs="Sylfaen"/>
        </w:rPr>
        <w:t>მიზანი</w:t>
      </w:r>
      <w:bookmarkEnd w:id="7"/>
      <w:bookmarkEnd w:id="8"/>
      <w:proofErr w:type="spellEnd"/>
    </w:p>
    <w:p w:rsidR="00D906C5" w:rsidRDefault="00D906C5" w:rsidP="00D906C5">
      <w:pPr>
        <w:spacing w:before="240"/>
        <w:jc w:val="both"/>
        <w:rPr>
          <w:rFonts w:ascii="Sylfaen" w:hAnsi="Sylfaen"/>
          <w:lang w:val="ka-GE"/>
        </w:rPr>
      </w:pPr>
      <w:proofErr w:type="spellStart"/>
      <w:proofErr w:type="gramStart"/>
      <w:r w:rsidRPr="00880ADE">
        <w:rPr>
          <w:rFonts w:ascii="Sylfaen" w:hAnsi="Sylfaen"/>
        </w:rPr>
        <w:t>პროტოკოლის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მიზანი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ახალი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ტუბსაწინააღმდეგო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მედიკამენტებით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სამკურნალო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რეჟიმებით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რეზისტენტული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ტუბერკულოზის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მკურნალობის გაუმჯობესება,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ამ გზით წარმატებული გამოსავლის მაჩვენებლის გაზრდა და რეზისტენტული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შტამების ტრანსმისიის რისკის შემცირებაა. </w:t>
      </w:r>
    </w:p>
    <w:p w:rsidR="00D906C5" w:rsidRPr="006D73D7" w:rsidRDefault="00D906C5" w:rsidP="00D906C5">
      <w:pPr>
        <w:pStyle w:val="Heading1"/>
        <w:numPr>
          <w:ilvl w:val="0"/>
          <w:numId w:val="122"/>
        </w:numPr>
        <w:ind w:left="432" w:hanging="432"/>
        <w:rPr>
          <w:rFonts w:ascii="Sylfaen" w:hAnsi="Sylfaen"/>
          <w:b w:val="0"/>
          <w:lang w:val="ka-GE"/>
        </w:rPr>
      </w:pPr>
      <w:bookmarkStart w:id="9" w:name="_Toc427607645"/>
      <w:bookmarkStart w:id="10" w:name="_Toc501753288"/>
      <w:proofErr w:type="spellStart"/>
      <w:proofErr w:type="gramStart"/>
      <w:r w:rsidRPr="006D73D7">
        <w:rPr>
          <w:rFonts w:ascii="Sylfaen" w:hAnsi="Sylfaen" w:cs="Sylfaen"/>
        </w:rPr>
        <w:t>სამიზნე</w:t>
      </w:r>
      <w:proofErr w:type="spellEnd"/>
      <w:proofErr w:type="gramEnd"/>
      <w:r>
        <w:rPr>
          <w:rFonts w:ascii="Sylfaen" w:hAnsi="Sylfaen" w:cs="Sylfaen"/>
          <w:lang w:val="ka-GE"/>
        </w:rPr>
        <w:t xml:space="preserve"> </w:t>
      </w:r>
      <w:proofErr w:type="spellStart"/>
      <w:r w:rsidRPr="006D73D7">
        <w:rPr>
          <w:rFonts w:ascii="Sylfaen" w:hAnsi="Sylfaen" w:cs="Sylfaen"/>
        </w:rPr>
        <w:t>ჯგუფი</w:t>
      </w:r>
      <w:bookmarkEnd w:id="9"/>
      <w:bookmarkEnd w:id="10"/>
      <w:proofErr w:type="spellEnd"/>
    </w:p>
    <w:p w:rsidR="00D906C5" w:rsidRDefault="00D906C5" w:rsidP="00D906C5">
      <w:pPr>
        <w:spacing w:before="240"/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პროტოკოლის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რეკომენდაციები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ეხება</w:t>
      </w:r>
      <w:proofErr w:type="spellEnd"/>
      <w:r>
        <w:rPr>
          <w:rFonts w:ascii="Sylfaen" w:hAnsi="Sylfaen"/>
          <w:lang w:val="ka-GE"/>
        </w:rPr>
        <w:t xml:space="preserve"> რეზისტენტული </w:t>
      </w:r>
      <w:proofErr w:type="spellStart"/>
      <w:r>
        <w:rPr>
          <w:rFonts w:ascii="Sylfaen" w:hAnsi="Sylfaen"/>
        </w:rPr>
        <w:t>ტუბერკულოზი</w:t>
      </w:r>
      <w:proofErr w:type="spellEnd"/>
      <w:r>
        <w:rPr>
          <w:rFonts w:ascii="Sylfaen" w:hAnsi="Sylfaen"/>
          <w:lang w:val="ka-GE"/>
        </w:rPr>
        <w:t>თ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დაავადებულ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პაციენტებს</w:t>
      </w:r>
      <w:proofErr w:type="spellEnd"/>
      <w:r>
        <w:rPr>
          <w:rFonts w:ascii="Sylfaen" w:hAnsi="Sylfaen"/>
        </w:rPr>
        <w:t xml:space="preserve">. </w:t>
      </w:r>
    </w:p>
    <w:p w:rsidR="00D906C5" w:rsidRPr="006D73D7" w:rsidRDefault="00D906C5" w:rsidP="00D906C5">
      <w:pPr>
        <w:pStyle w:val="Heading1"/>
        <w:numPr>
          <w:ilvl w:val="0"/>
          <w:numId w:val="122"/>
        </w:numPr>
        <w:ind w:left="432" w:hanging="432"/>
        <w:rPr>
          <w:rFonts w:ascii="Sylfaen" w:hAnsi="Sylfaen"/>
          <w:b w:val="0"/>
          <w:lang w:val="ka-GE"/>
        </w:rPr>
      </w:pPr>
      <w:bookmarkStart w:id="11" w:name="_Toc427607646"/>
      <w:bookmarkStart w:id="12" w:name="_Toc501753289"/>
      <w:proofErr w:type="spellStart"/>
      <w:proofErr w:type="gramStart"/>
      <w:r w:rsidRPr="006D73D7">
        <w:rPr>
          <w:rFonts w:ascii="Sylfaen" w:hAnsi="Sylfaen" w:cs="Sylfaen"/>
        </w:rPr>
        <w:t>ვისთვის</w:t>
      </w:r>
      <w:proofErr w:type="spellEnd"/>
      <w:proofErr w:type="gramEnd"/>
      <w:r>
        <w:rPr>
          <w:rFonts w:ascii="Sylfaen" w:hAnsi="Sylfaen" w:cs="Sylfaen"/>
          <w:lang w:val="ka-GE"/>
        </w:rPr>
        <w:t xml:space="preserve"> </w:t>
      </w:r>
      <w:proofErr w:type="spellStart"/>
      <w:r w:rsidRPr="006D73D7">
        <w:rPr>
          <w:rFonts w:ascii="Sylfaen" w:hAnsi="Sylfaen" w:cs="Sylfaen"/>
        </w:rPr>
        <w:t>არის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Pr="006D73D7">
        <w:rPr>
          <w:rFonts w:ascii="Sylfaen" w:hAnsi="Sylfaen" w:cs="Sylfaen"/>
        </w:rPr>
        <w:t>განკუთვნილი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Pr="006D73D7">
        <w:rPr>
          <w:rFonts w:ascii="Sylfaen" w:hAnsi="Sylfaen" w:cs="Sylfaen"/>
        </w:rPr>
        <w:t>პროტოკოლი</w:t>
      </w:r>
      <w:bookmarkEnd w:id="11"/>
      <w:bookmarkEnd w:id="12"/>
      <w:proofErr w:type="spellEnd"/>
    </w:p>
    <w:p w:rsidR="00D906C5" w:rsidRDefault="00D906C5" w:rsidP="00D906C5">
      <w:pPr>
        <w:spacing w:before="240"/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პროტოკოლი</w:t>
      </w:r>
      <w:proofErr w:type="spellEnd"/>
      <w:proofErr w:type="gramEnd"/>
      <w:r>
        <w:rPr>
          <w:rFonts w:ascii="Sylfaen" w:hAnsi="Sylfaen"/>
          <w:lang w:val="ka-GE"/>
        </w:rPr>
        <w:t xml:space="preserve"> სპეციალისტის პროფესიული კომპეტენციის ფარგლებში </w:t>
      </w:r>
      <w:proofErr w:type="spellStart"/>
      <w:r>
        <w:rPr>
          <w:rFonts w:ascii="Sylfaen" w:hAnsi="Sylfaen"/>
        </w:rPr>
        <w:t>განკუთვნილია</w:t>
      </w:r>
      <w:proofErr w:type="spellEnd"/>
      <w:r>
        <w:rPr>
          <w:rFonts w:ascii="Sylfaen" w:hAnsi="Sylfaen"/>
          <w:lang w:val="ka-GE"/>
        </w:rPr>
        <w:t xml:space="preserve"> ფ</w:t>
      </w:r>
      <w:r>
        <w:rPr>
          <w:rFonts w:ascii="Sylfaen" w:hAnsi="Sylfaen"/>
        </w:rPr>
        <w:t>თ</w:t>
      </w:r>
      <w:r>
        <w:rPr>
          <w:rFonts w:ascii="Sylfaen" w:hAnsi="Sylfaen"/>
          <w:lang w:val="ka-GE"/>
        </w:rPr>
        <w:t>იზიატრების, პულმონოლოგების, ინფექციონისტების, თერაპევტებისა და ოჯახის ექიმებისთვის.</w:t>
      </w:r>
    </w:p>
    <w:p w:rsidR="00D906C5" w:rsidRPr="006D73D7" w:rsidRDefault="00D906C5" w:rsidP="00D906C5">
      <w:pPr>
        <w:pStyle w:val="Heading1"/>
        <w:numPr>
          <w:ilvl w:val="0"/>
          <w:numId w:val="122"/>
        </w:numPr>
        <w:ind w:left="432" w:hanging="432"/>
        <w:rPr>
          <w:rFonts w:ascii="Sylfaen" w:hAnsi="Sylfaen"/>
          <w:b w:val="0"/>
          <w:lang w:val="ka-GE"/>
        </w:rPr>
      </w:pPr>
      <w:bookmarkStart w:id="13" w:name="_Toc427607647"/>
      <w:bookmarkStart w:id="14" w:name="_Toc501753290"/>
      <w:proofErr w:type="spellStart"/>
      <w:proofErr w:type="gramStart"/>
      <w:r w:rsidRPr="006D73D7">
        <w:rPr>
          <w:rFonts w:ascii="Sylfaen" w:hAnsi="Sylfaen" w:cs="Sylfaen"/>
        </w:rPr>
        <w:t>სამედიცინო</w:t>
      </w:r>
      <w:proofErr w:type="spellEnd"/>
      <w:proofErr w:type="gramEnd"/>
      <w:r w:rsidRPr="006D73D7">
        <w:rPr>
          <w:rFonts w:ascii="Sylfaen" w:hAnsi="Sylfaen" w:cs="Sylfaen"/>
        </w:rPr>
        <w:t xml:space="preserve"> </w:t>
      </w:r>
      <w:proofErr w:type="spellStart"/>
      <w:r w:rsidRPr="006D73D7">
        <w:rPr>
          <w:rFonts w:ascii="Sylfaen" w:hAnsi="Sylfaen" w:cs="Sylfaen"/>
        </w:rPr>
        <w:t>დაწესებულებაში</w:t>
      </w:r>
      <w:proofErr w:type="spellEnd"/>
      <w:r w:rsidRPr="006D73D7">
        <w:rPr>
          <w:rFonts w:ascii="Sylfaen" w:hAnsi="Sylfaen" w:cs="Sylfaen"/>
        </w:rPr>
        <w:t xml:space="preserve"> </w:t>
      </w:r>
      <w:proofErr w:type="spellStart"/>
      <w:r w:rsidRPr="006D73D7">
        <w:rPr>
          <w:rFonts w:ascii="Sylfaen" w:hAnsi="Sylfaen" w:cs="Sylfaen"/>
        </w:rPr>
        <w:t>პროტოკოლის</w:t>
      </w:r>
      <w:proofErr w:type="spellEnd"/>
      <w:r w:rsidRPr="006D73D7">
        <w:rPr>
          <w:rFonts w:ascii="Sylfaen" w:hAnsi="Sylfaen" w:cs="Sylfaen"/>
        </w:rPr>
        <w:t xml:space="preserve"> </w:t>
      </w:r>
      <w:proofErr w:type="spellStart"/>
      <w:r w:rsidRPr="006D73D7">
        <w:rPr>
          <w:rFonts w:ascii="Sylfaen" w:hAnsi="Sylfaen" w:cs="Sylfaen"/>
        </w:rPr>
        <w:t>გამოყენების</w:t>
      </w:r>
      <w:proofErr w:type="spellEnd"/>
      <w:r w:rsidRPr="006D73D7">
        <w:rPr>
          <w:rFonts w:ascii="Sylfaen" w:hAnsi="Sylfaen" w:cs="Sylfaen"/>
        </w:rPr>
        <w:t xml:space="preserve"> </w:t>
      </w:r>
      <w:proofErr w:type="spellStart"/>
      <w:r w:rsidRPr="006D73D7">
        <w:rPr>
          <w:rFonts w:ascii="Sylfaen" w:hAnsi="Sylfaen" w:cs="Sylfaen"/>
        </w:rPr>
        <w:t>პირობები</w:t>
      </w:r>
      <w:bookmarkEnd w:id="13"/>
      <w:bookmarkEnd w:id="14"/>
      <w:proofErr w:type="spellEnd"/>
    </w:p>
    <w:p w:rsidR="00D906C5" w:rsidRPr="00FD5316" w:rsidRDefault="00D906C5" w:rsidP="00D906C5">
      <w:pPr>
        <w:pStyle w:val="ListParagraph"/>
        <w:spacing w:before="240"/>
        <w:ind w:left="0"/>
        <w:contextualSpacing w:val="0"/>
        <w:jc w:val="both"/>
        <w:rPr>
          <w:rFonts w:ascii="Sylfaen" w:hAnsi="Sylfaen"/>
          <w:lang w:val="ka-GE"/>
        </w:rPr>
      </w:pPr>
      <w:r w:rsidRPr="0017146D">
        <w:rPr>
          <w:rFonts w:ascii="Sylfaen" w:hAnsi="Sylfaen"/>
          <w:lang w:val="ka-GE"/>
        </w:rPr>
        <w:t>პროტოკოლის რეკომენდაციები მოიცავს</w:t>
      </w:r>
      <w:r>
        <w:rPr>
          <w:rFonts w:ascii="Sylfaen" w:hAnsi="Sylfaen"/>
          <w:lang w:val="ka-GE"/>
        </w:rPr>
        <w:t xml:space="preserve"> სპეციალიზებული </w:t>
      </w:r>
      <w:r w:rsidRPr="0017146D">
        <w:rPr>
          <w:rFonts w:ascii="Sylfaen" w:hAnsi="Sylfaen"/>
          <w:lang w:val="ka-GE"/>
        </w:rPr>
        <w:t>ფ</w:t>
      </w:r>
      <w:r>
        <w:rPr>
          <w:rFonts w:ascii="Sylfaen" w:hAnsi="Sylfaen"/>
          <w:lang w:val="ka-GE"/>
        </w:rPr>
        <w:t>თ</w:t>
      </w:r>
      <w:r w:rsidRPr="0017146D">
        <w:rPr>
          <w:rFonts w:ascii="Sylfaen" w:hAnsi="Sylfaen"/>
          <w:lang w:val="ka-GE"/>
        </w:rPr>
        <w:t>იზიატრიული სამსახურ</w:t>
      </w:r>
      <w:r>
        <w:rPr>
          <w:rFonts w:ascii="Sylfaen" w:hAnsi="Sylfaen"/>
          <w:lang w:val="ka-GE"/>
        </w:rPr>
        <w:t xml:space="preserve">ისა და პირველადი ჯანდაცვის დაწესებულებებს, იმის გათვალისწინებით, თუ სად მიმდინარეობს რეზისტენტული ტუბერკულოზის მკურნალობა - სტაციონარულ თუ ამბულატორიულ ქსელში, ცენტრალურ თუ რეგიონულ დონეზე. </w:t>
      </w:r>
    </w:p>
    <w:p w:rsidR="00D906C5" w:rsidRPr="00D906C5" w:rsidRDefault="00D906C5" w:rsidP="00D906C5">
      <w:pPr>
        <w:pStyle w:val="Heading1"/>
        <w:numPr>
          <w:ilvl w:val="0"/>
          <w:numId w:val="122"/>
        </w:numPr>
        <w:ind w:left="432" w:hanging="432"/>
        <w:rPr>
          <w:rFonts w:ascii="Sylfaen" w:hAnsi="Sylfaen"/>
          <w:b w:val="0"/>
          <w:lang w:val="ka-GE"/>
        </w:rPr>
      </w:pPr>
      <w:bookmarkStart w:id="15" w:name="_Toc501753291"/>
      <w:r>
        <w:rPr>
          <w:rFonts w:ascii="Sylfaen" w:hAnsi="Sylfaen" w:cs="Sylfaen"/>
          <w:lang w:val="ka-GE"/>
        </w:rPr>
        <w:lastRenderedPageBreak/>
        <w:t>რეკომენდაციები</w:t>
      </w:r>
      <w:bookmarkEnd w:id="15"/>
    </w:p>
    <w:p w:rsidR="00A04061" w:rsidRPr="00A04061" w:rsidRDefault="00A04061" w:rsidP="00A04061">
      <w:pPr>
        <w:spacing w:after="0"/>
        <w:rPr>
          <w:rFonts w:ascii="Sylfaen" w:hAnsi="Sylfaen"/>
          <w:lang w:val="ka-GE"/>
        </w:rPr>
      </w:pPr>
    </w:p>
    <w:p w:rsidR="003E3CC9" w:rsidRPr="00CB15E8" w:rsidRDefault="003E3CC9" w:rsidP="00CD42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color w:val="000000"/>
          <w:lang w:val="ka-GE"/>
        </w:rPr>
      </w:pPr>
      <w:r w:rsidRPr="00CB15E8">
        <w:rPr>
          <w:rFonts w:ascii="Sylfaen" w:hAnsi="Sylfaen" w:cs="Calibri"/>
          <w:color w:val="000000"/>
          <w:lang w:val="ka-GE"/>
        </w:rPr>
        <w:t>განასხვავებენ რეზისტენტული ტუბერკულოზის შემდეგ ფორმებს:</w:t>
      </w:r>
    </w:p>
    <w:p w:rsidR="003E3CC9" w:rsidRPr="00CB15E8" w:rsidRDefault="00293D6D" w:rsidP="003F7812">
      <w:pPr>
        <w:pStyle w:val="ListParagraph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Sylfaen" w:hAnsi="Sylfaen" w:cs="Calibri"/>
          <w:color w:val="000000"/>
          <w:lang w:val="ka-GE"/>
        </w:rPr>
      </w:pPr>
      <w:r>
        <w:rPr>
          <w:rFonts w:ascii="Sylfaen" w:hAnsi="Sylfaen" w:cs="Calibri"/>
          <w:color w:val="000000"/>
          <w:lang w:val="ka-GE"/>
        </w:rPr>
        <w:t>მონორეზისტენტული ტუბერკულოზი;</w:t>
      </w:r>
    </w:p>
    <w:p w:rsidR="003E3CC9" w:rsidRPr="00CB15E8" w:rsidRDefault="003E3CC9" w:rsidP="003F7812">
      <w:pPr>
        <w:pStyle w:val="ListParagraph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Sylfaen" w:hAnsi="Sylfaen" w:cs="Calibri"/>
          <w:color w:val="000000"/>
          <w:lang w:val="ka-GE"/>
        </w:rPr>
      </w:pPr>
      <w:r w:rsidRPr="00CB15E8">
        <w:rPr>
          <w:rFonts w:ascii="Sylfaen" w:hAnsi="Sylfaen" w:cs="Calibri"/>
          <w:color w:val="000000"/>
          <w:lang w:val="ka-GE"/>
        </w:rPr>
        <w:t>პოლირეზისტენტული ტუბერკულოზი</w:t>
      </w:r>
      <w:r w:rsidR="00293D6D">
        <w:rPr>
          <w:rFonts w:ascii="Sylfaen" w:hAnsi="Sylfaen" w:cs="Calibri"/>
          <w:color w:val="000000"/>
          <w:lang w:val="ka-GE"/>
        </w:rPr>
        <w:t xml:space="preserve"> </w:t>
      </w:r>
      <w:r w:rsidR="00293D6D">
        <w:rPr>
          <w:rFonts w:ascii="Sylfaen" w:hAnsi="Sylfaen" w:cs="Calibri"/>
          <w:color w:val="000000"/>
        </w:rPr>
        <w:t>(</w:t>
      </w:r>
      <w:r w:rsidR="00293D6D">
        <w:rPr>
          <w:rFonts w:ascii="Sylfaen" w:hAnsi="Sylfaen" w:cs="Calibri"/>
          <w:color w:val="000000"/>
          <w:lang w:val="ka-GE"/>
        </w:rPr>
        <w:t>PDR-TB</w:t>
      </w:r>
      <w:r w:rsidR="00293D6D">
        <w:rPr>
          <w:rFonts w:ascii="Sylfaen" w:hAnsi="Sylfaen" w:cs="Calibri"/>
          <w:color w:val="000000"/>
        </w:rPr>
        <w:t>)</w:t>
      </w:r>
      <w:r w:rsidRPr="00CB15E8">
        <w:rPr>
          <w:rFonts w:ascii="Sylfaen" w:hAnsi="Sylfaen" w:cs="Calibri"/>
          <w:color w:val="000000"/>
          <w:lang w:val="ka-GE"/>
        </w:rPr>
        <w:t>;</w:t>
      </w:r>
    </w:p>
    <w:p w:rsidR="001135F5" w:rsidRPr="00CB15E8" w:rsidRDefault="001135F5" w:rsidP="003F7812">
      <w:pPr>
        <w:pStyle w:val="ListParagraph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Sylfaen" w:hAnsi="Sylfaen" w:cs="Calibri"/>
          <w:color w:val="000000"/>
          <w:lang w:val="ka-GE"/>
        </w:rPr>
      </w:pPr>
      <w:r w:rsidRPr="00CB15E8">
        <w:rPr>
          <w:rFonts w:ascii="Sylfaen" w:hAnsi="Sylfaen" w:cs="Calibri"/>
          <w:color w:val="000000"/>
          <w:lang w:val="ka-GE"/>
        </w:rPr>
        <w:t>რიფამპიცინის მიმართ რეზისტენტული ტუბერკულოზი</w:t>
      </w:r>
      <w:r w:rsidR="00293D6D">
        <w:rPr>
          <w:rFonts w:ascii="Sylfaen" w:hAnsi="Sylfaen" w:cs="Calibri"/>
          <w:color w:val="000000"/>
        </w:rPr>
        <w:t xml:space="preserve"> (RR-TB)</w:t>
      </w:r>
      <w:r w:rsidRPr="00CB15E8">
        <w:rPr>
          <w:rFonts w:ascii="Sylfaen" w:hAnsi="Sylfaen" w:cs="Calibri"/>
          <w:color w:val="000000"/>
        </w:rPr>
        <w:t>;</w:t>
      </w:r>
    </w:p>
    <w:p w:rsidR="003E3CC9" w:rsidRPr="00CB15E8" w:rsidRDefault="003E3CC9" w:rsidP="003F7812">
      <w:pPr>
        <w:pStyle w:val="ListParagraph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Sylfaen" w:hAnsi="Sylfaen" w:cs="Calibri"/>
          <w:color w:val="000000"/>
          <w:lang w:val="ka-GE"/>
        </w:rPr>
      </w:pPr>
      <w:r w:rsidRPr="00CB15E8">
        <w:rPr>
          <w:rFonts w:ascii="Sylfaen" w:hAnsi="Sylfaen" w:cs="Calibri"/>
          <w:color w:val="000000"/>
          <w:lang w:val="ka-GE"/>
        </w:rPr>
        <w:t>მულტირეზისტენტული ტუბერკულოზი</w:t>
      </w:r>
      <w:r w:rsidR="00293D6D">
        <w:rPr>
          <w:rFonts w:ascii="Sylfaen" w:hAnsi="Sylfaen" w:cs="Calibri"/>
          <w:color w:val="000000"/>
        </w:rPr>
        <w:t xml:space="preserve"> (MDR-TB</w:t>
      </w:r>
      <w:r w:rsidR="00BF0477">
        <w:rPr>
          <w:rFonts w:ascii="Sylfaen" w:hAnsi="Sylfaen" w:cs="Calibri"/>
          <w:color w:val="000000"/>
        </w:rPr>
        <w:t>)</w:t>
      </w:r>
      <w:r w:rsidRPr="00CB15E8">
        <w:rPr>
          <w:rFonts w:ascii="Sylfaen" w:hAnsi="Sylfaen" w:cs="Calibri"/>
          <w:color w:val="000000"/>
          <w:lang w:val="ka-GE"/>
        </w:rPr>
        <w:t>;</w:t>
      </w:r>
    </w:p>
    <w:p w:rsidR="006C11E4" w:rsidRPr="00BF0477" w:rsidRDefault="006C11E4" w:rsidP="003F7812">
      <w:pPr>
        <w:pStyle w:val="ListParagraph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Sylfaen" w:hAnsi="Sylfaen" w:cs="Calibri"/>
          <w:color w:val="000000"/>
          <w:lang w:val="ka-GE"/>
        </w:rPr>
      </w:pPr>
      <w:r w:rsidRPr="00CB15E8">
        <w:rPr>
          <w:rFonts w:ascii="Sylfaen" w:hAnsi="Sylfaen" w:cs="Calibri"/>
          <w:color w:val="000000"/>
          <w:lang w:val="ka-GE"/>
        </w:rPr>
        <w:t>ზემდგრადად</w:t>
      </w:r>
      <w:r w:rsidR="001135F5" w:rsidRPr="00CB15E8">
        <w:rPr>
          <w:rFonts w:ascii="Sylfaen" w:hAnsi="Sylfaen" w:cs="Calibri"/>
          <w:color w:val="000000"/>
          <w:lang w:val="ka-GE"/>
        </w:rPr>
        <w:t xml:space="preserve"> რეზისტენტული ტუბერკულოზი</w:t>
      </w:r>
      <w:r w:rsidR="00BF0477">
        <w:rPr>
          <w:rFonts w:ascii="Sylfaen" w:hAnsi="Sylfaen" w:cs="Calibri"/>
          <w:color w:val="000000"/>
        </w:rPr>
        <w:t xml:space="preserve"> (XDR-TB)</w:t>
      </w:r>
      <w:r w:rsidR="001135F5" w:rsidRPr="00CB15E8">
        <w:rPr>
          <w:rFonts w:ascii="Sylfaen" w:hAnsi="Sylfaen" w:cs="Calibri"/>
          <w:color w:val="000000"/>
        </w:rPr>
        <w:t>.</w:t>
      </w:r>
    </w:p>
    <w:p w:rsidR="00BF0477" w:rsidRDefault="00BF0477" w:rsidP="00BF0477">
      <w:pPr>
        <w:pStyle w:val="ListParagraph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Sylfaen" w:hAnsi="Sylfaen" w:cs="Calibri"/>
          <w:color w:val="000000"/>
        </w:rPr>
      </w:pPr>
    </w:p>
    <w:p w:rsidR="00BF0477" w:rsidRPr="00BF0477" w:rsidRDefault="00BF0477" w:rsidP="00BF0477">
      <w:pPr>
        <w:pStyle w:val="ListParagraph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Sylfaen" w:hAnsi="Sylfaen" w:cs="Calibri"/>
          <w:color w:val="000000"/>
          <w:lang w:val="ka-GE"/>
        </w:rPr>
      </w:pPr>
      <w:r>
        <w:rPr>
          <w:rFonts w:ascii="Sylfaen" w:hAnsi="Sylfaen" w:cs="Calibri"/>
          <w:color w:val="000000"/>
          <w:lang w:val="ka-GE"/>
        </w:rPr>
        <w:t>რეზისტენტული ტუბერკულოზის სამაკურნალო</w:t>
      </w:r>
      <w:r w:rsidR="00062004">
        <w:rPr>
          <w:rFonts w:ascii="Sylfaen" w:hAnsi="Sylfaen" w:cs="Calibri"/>
          <w:color w:val="000000"/>
          <w:lang w:val="ka-GE"/>
        </w:rPr>
        <w:t>დ</w:t>
      </w:r>
      <w:r w:rsidR="00C00F69">
        <w:rPr>
          <w:rFonts w:ascii="Sylfaen" w:hAnsi="Sylfaen" w:cs="Calibri"/>
          <w:color w:val="000000"/>
          <w:lang w:val="ka-GE"/>
        </w:rPr>
        <w:t xml:space="preserve"> მეორე რიგის ტუბსაწინააღმდეგო მედიკამენტები </w:t>
      </w:r>
      <w:r w:rsidR="00062004">
        <w:rPr>
          <w:rFonts w:ascii="Sylfaen" w:hAnsi="Sylfaen" w:cs="Calibri"/>
          <w:color w:val="000000"/>
          <w:lang w:val="ka-GE"/>
        </w:rPr>
        <w:t xml:space="preserve">ინიშნება </w:t>
      </w:r>
      <w:r w:rsidR="00C00F69">
        <w:rPr>
          <w:rFonts w:ascii="Sylfaen" w:hAnsi="Sylfaen" w:cs="Calibri"/>
          <w:color w:val="000000"/>
          <w:lang w:val="ka-GE"/>
        </w:rPr>
        <w:t xml:space="preserve">(იხ. ცხრილი N1). </w:t>
      </w:r>
      <w:r>
        <w:rPr>
          <w:rFonts w:ascii="Sylfaen" w:hAnsi="Sylfaen" w:cs="Calibri"/>
          <w:color w:val="000000"/>
          <w:lang w:val="ka-GE"/>
        </w:rPr>
        <w:t xml:space="preserve"> </w:t>
      </w:r>
    </w:p>
    <w:p w:rsidR="00A4656F" w:rsidRPr="00BF0477" w:rsidRDefault="00C00F69" w:rsidP="00C00F69">
      <w:pPr>
        <w:jc w:val="right"/>
        <w:rPr>
          <w:color w:val="4F81BD"/>
          <w:sz w:val="26"/>
          <w:lang w:val="ka-GE"/>
        </w:rPr>
      </w:pPr>
      <w:r>
        <w:rPr>
          <w:rFonts w:ascii="Sylfaen" w:hAnsi="Sylfaen" w:cs="Sylfaen"/>
          <w:lang w:val="ka-GE"/>
        </w:rPr>
        <w:t>ცხრილი</w:t>
      </w:r>
      <w:r>
        <w:rPr>
          <w:rFonts w:cs="Calibri"/>
          <w:lang w:val="ka-GE"/>
        </w:rPr>
        <w:t xml:space="preserve"> N1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8"/>
        <w:gridCol w:w="486"/>
        <w:gridCol w:w="4280"/>
        <w:gridCol w:w="1210"/>
      </w:tblGrid>
      <w:tr w:rsidR="00C00F69" w:rsidRPr="009120F2" w:rsidTr="00C00F69">
        <w:trPr>
          <w:trHeight w:val="90"/>
          <w:jc w:val="center"/>
        </w:trPr>
        <w:tc>
          <w:tcPr>
            <w:tcW w:w="9324" w:type="dxa"/>
            <w:gridSpan w:val="4"/>
            <w:tcBorders>
              <w:bottom w:val="single" w:sz="4" w:space="0" w:color="auto"/>
            </w:tcBorders>
            <w:shd w:val="clear" w:color="auto" w:fill="1F497D" w:themeFill="text2"/>
          </w:tcPr>
          <w:p w:rsidR="00C00F69" w:rsidRPr="00C00F69" w:rsidRDefault="00C00F69" w:rsidP="00C00F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/>
                <w:b/>
                <w:color w:val="FFFFFF" w:themeColor="background1"/>
                <w:lang w:val="ka-GE"/>
              </w:rPr>
            </w:pPr>
            <w:r w:rsidRPr="00C00F69">
              <w:rPr>
                <w:rFonts w:ascii="Sylfaen" w:hAnsi="Sylfaen"/>
                <w:b/>
                <w:color w:val="FFFFFF" w:themeColor="background1"/>
                <w:lang w:val="ka-GE"/>
              </w:rPr>
              <w:t>რეზისტენტული ტუბერკულოზის სამკურნალო მედიკამენტები</w:t>
            </w:r>
          </w:p>
        </w:tc>
      </w:tr>
      <w:tr w:rsidR="00C00F69" w:rsidRPr="009120F2" w:rsidTr="00C00F69">
        <w:trPr>
          <w:trHeight w:val="915"/>
          <w:jc w:val="center"/>
        </w:trPr>
        <w:tc>
          <w:tcPr>
            <w:tcW w:w="3348" w:type="dxa"/>
            <w:tcBorders>
              <w:top w:val="single" w:sz="4" w:space="0" w:color="auto"/>
            </w:tcBorders>
          </w:tcPr>
          <w:p w:rsidR="00C00F69" w:rsidRDefault="00C00F69" w:rsidP="00C00F69">
            <w:pPr>
              <w:spacing w:after="0"/>
              <w:jc w:val="both"/>
              <w:rPr>
                <w:rFonts w:ascii="Sylfaen" w:hAnsi="Sylfaen"/>
                <w:b/>
                <w:lang w:val="ka-GE"/>
              </w:rPr>
            </w:pPr>
            <w:r w:rsidRPr="009120F2">
              <w:rPr>
                <w:rFonts w:ascii="Sylfaen" w:hAnsi="Sylfaen"/>
                <w:b/>
                <w:lang w:val="ka-GE"/>
              </w:rPr>
              <w:t>ჯგუფი A:</w:t>
            </w:r>
          </w:p>
          <w:p w:rsidR="00C00F69" w:rsidRPr="009120F2" w:rsidRDefault="00C00F69" w:rsidP="00C00F69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9120F2">
              <w:rPr>
                <w:rFonts w:ascii="Sylfaen" w:hAnsi="Sylfaen"/>
                <w:b/>
                <w:lang w:val="ka-GE"/>
              </w:rPr>
              <w:t>ფთორქინოლონები</w:t>
            </w:r>
            <w:r w:rsidRPr="009120F2">
              <w:rPr>
                <w:rFonts w:ascii="Sylfaen" w:hAnsi="Sylfaen"/>
                <w:b/>
                <w:vertAlign w:val="superscript"/>
                <w:lang w:val="ka-GE"/>
              </w:rPr>
              <w:t>2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</w:tcBorders>
          </w:tcPr>
          <w:p w:rsidR="00C00F69" w:rsidRDefault="00C00F69" w:rsidP="009120F2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9120F2">
              <w:rPr>
                <w:rFonts w:ascii="Sylfaen" w:hAnsi="Sylfaen"/>
                <w:lang w:val="ka-GE"/>
              </w:rPr>
              <w:t>ლევოფლოქსაცინი</w:t>
            </w:r>
          </w:p>
          <w:p w:rsidR="00C00F69" w:rsidRPr="009120F2" w:rsidRDefault="00C00F69" w:rsidP="009120F2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9120F2">
              <w:rPr>
                <w:rFonts w:ascii="Sylfaen" w:hAnsi="Sylfaen"/>
                <w:lang w:val="ka-GE"/>
              </w:rPr>
              <w:t>მოქსიფლოქსაცინი</w:t>
            </w:r>
          </w:p>
          <w:p w:rsidR="00C00F69" w:rsidRPr="009120F2" w:rsidRDefault="00C00F69" w:rsidP="009120F2">
            <w:pPr>
              <w:jc w:val="both"/>
              <w:rPr>
                <w:rFonts w:ascii="Sylfaen" w:hAnsi="Sylfaen"/>
                <w:lang w:val="ka-GE"/>
              </w:rPr>
            </w:pPr>
            <w:r w:rsidRPr="009120F2">
              <w:rPr>
                <w:rFonts w:ascii="Sylfaen" w:hAnsi="Sylfaen"/>
                <w:lang w:val="ka-GE"/>
              </w:rPr>
              <w:t>გატიფლოქსაცინი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C00F69" w:rsidRDefault="00C00F69" w:rsidP="009120F2">
            <w:pPr>
              <w:autoSpaceDE w:val="0"/>
              <w:autoSpaceDN w:val="0"/>
              <w:adjustRightInd w:val="0"/>
              <w:spacing w:after="0"/>
              <w:rPr>
                <w:rFonts w:ascii="Sylfaen" w:hAnsi="Sylfaen" w:cs="Calibri"/>
                <w:color w:val="0D0D0D"/>
                <w:lang w:val="ka-GE"/>
              </w:rPr>
            </w:pPr>
            <w:r w:rsidRPr="009120F2">
              <w:rPr>
                <w:rFonts w:ascii="Sylfaen" w:hAnsi="Sylfaen" w:cs="Calibri"/>
                <w:color w:val="0D0D0D"/>
                <w:lang w:val="ka-GE"/>
              </w:rPr>
              <w:t xml:space="preserve">Lfx </w:t>
            </w:r>
          </w:p>
          <w:p w:rsidR="00C00F69" w:rsidRPr="009120F2" w:rsidRDefault="00C00F69" w:rsidP="009120F2">
            <w:pPr>
              <w:autoSpaceDE w:val="0"/>
              <w:autoSpaceDN w:val="0"/>
              <w:adjustRightInd w:val="0"/>
              <w:spacing w:after="0"/>
              <w:rPr>
                <w:rFonts w:ascii="Sylfaen" w:hAnsi="Sylfaen" w:cs="Calibri"/>
                <w:color w:val="0D0D0D"/>
                <w:lang w:val="ka-GE"/>
              </w:rPr>
            </w:pPr>
            <w:r w:rsidRPr="009120F2">
              <w:rPr>
                <w:rFonts w:ascii="Sylfaen" w:hAnsi="Sylfaen" w:cs="Calibri"/>
                <w:color w:val="0D0D0D"/>
                <w:lang w:val="ka-GE"/>
              </w:rPr>
              <w:t>Mfx</w:t>
            </w:r>
          </w:p>
          <w:p w:rsidR="00C00F69" w:rsidRPr="009120F2" w:rsidRDefault="00C00F69" w:rsidP="009120F2">
            <w:pPr>
              <w:jc w:val="both"/>
              <w:rPr>
                <w:rFonts w:ascii="Sylfaen" w:hAnsi="Sylfaen" w:cs="Calibri"/>
                <w:color w:val="0D0D0D"/>
                <w:lang w:val="ka-GE"/>
              </w:rPr>
            </w:pPr>
            <w:r w:rsidRPr="009120F2">
              <w:rPr>
                <w:rFonts w:ascii="Sylfaen" w:hAnsi="Sylfaen" w:cs="Calibri"/>
                <w:color w:val="0D0D0D"/>
                <w:lang w:val="ka-GE"/>
              </w:rPr>
              <w:t>Gfx</w:t>
            </w:r>
          </w:p>
        </w:tc>
      </w:tr>
      <w:tr w:rsidR="00A4656F" w:rsidRPr="009120F2" w:rsidTr="00FA1E5D">
        <w:trPr>
          <w:jc w:val="center"/>
        </w:trPr>
        <w:tc>
          <w:tcPr>
            <w:tcW w:w="3348" w:type="dxa"/>
          </w:tcPr>
          <w:p w:rsidR="00A4656F" w:rsidRPr="009120F2" w:rsidRDefault="00A4656F" w:rsidP="009120F2">
            <w:pPr>
              <w:spacing w:after="0"/>
              <w:jc w:val="both"/>
              <w:rPr>
                <w:rFonts w:ascii="Sylfaen" w:hAnsi="Sylfaen"/>
                <w:b/>
                <w:lang w:val="ka-GE"/>
              </w:rPr>
            </w:pPr>
            <w:r w:rsidRPr="009120F2">
              <w:rPr>
                <w:rFonts w:ascii="Sylfaen" w:hAnsi="Sylfaen"/>
                <w:b/>
                <w:lang w:val="ka-GE"/>
              </w:rPr>
              <w:t>ჯგუფი B:</w:t>
            </w:r>
          </w:p>
          <w:p w:rsidR="00A4656F" w:rsidRPr="009120F2" w:rsidRDefault="00A4656F" w:rsidP="009120F2">
            <w:pPr>
              <w:spacing w:after="0"/>
              <w:jc w:val="both"/>
              <w:rPr>
                <w:rFonts w:ascii="Sylfaen" w:hAnsi="Sylfaen"/>
                <w:b/>
                <w:lang w:val="ka-GE"/>
              </w:rPr>
            </w:pPr>
            <w:r w:rsidRPr="009120F2">
              <w:rPr>
                <w:rFonts w:ascii="Sylfaen" w:hAnsi="Sylfaen"/>
                <w:b/>
                <w:lang w:val="ka-GE"/>
              </w:rPr>
              <w:t>მეორე რიგის საინექციო მედიკამენტები</w:t>
            </w:r>
          </w:p>
        </w:tc>
        <w:tc>
          <w:tcPr>
            <w:tcW w:w="4766" w:type="dxa"/>
            <w:gridSpan w:val="2"/>
          </w:tcPr>
          <w:p w:rsidR="00A4656F" w:rsidRPr="009120F2" w:rsidRDefault="00A4656F" w:rsidP="009120F2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9120F2">
              <w:rPr>
                <w:rFonts w:ascii="Sylfaen" w:hAnsi="Sylfaen"/>
                <w:lang w:val="ka-GE"/>
              </w:rPr>
              <w:t>ამიკაცინი</w:t>
            </w:r>
          </w:p>
          <w:p w:rsidR="00A4656F" w:rsidRPr="009120F2" w:rsidRDefault="00A4656F" w:rsidP="009120F2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9120F2">
              <w:rPr>
                <w:rFonts w:ascii="Sylfaen" w:hAnsi="Sylfaen"/>
                <w:lang w:val="ka-GE"/>
              </w:rPr>
              <w:t>კაპრეომიცინი</w:t>
            </w:r>
          </w:p>
          <w:p w:rsidR="00A4656F" w:rsidRPr="009120F2" w:rsidRDefault="00A4656F" w:rsidP="009120F2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9120F2">
              <w:rPr>
                <w:rFonts w:ascii="Sylfaen" w:hAnsi="Sylfaen"/>
                <w:lang w:val="ka-GE"/>
              </w:rPr>
              <w:t>კანამიცინი</w:t>
            </w:r>
          </w:p>
          <w:p w:rsidR="00A4656F" w:rsidRPr="009120F2" w:rsidRDefault="00A4656F" w:rsidP="009120F2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9120F2">
              <w:rPr>
                <w:rFonts w:ascii="Sylfaen" w:hAnsi="Sylfaen"/>
                <w:lang w:val="ka-GE"/>
              </w:rPr>
              <w:t>(სტრეპტომიცინი)</w:t>
            </w:r>
            <w:r w:rsidRPr="009120F2">
              <w:rPr>
                <w:rFonts w:ascii="Sylfaen" w:hAnsi="Sylfaen"/>
                <w:vertAlign w:val="superscript"/>
                <w:lang w:val="ka-GE"/>
              </w:rPr>
              <w:t>3</w:t>
            </w:r>
          </w:p>
        </w:tc>
        <w:tc>
          <w:tcPr>
            <w:tcW w:w="1210" w:type="dxa"/>
          </w:tcPr>
          <w:p w:rsidR="00A4656F" w:rsidRPr="009120F2" w:rsidRDefault="00A4656F" w:rsidP="009120F2">
            <w:pPr>
              <w:autoSpaceDE w:val="0"/>
              <w:autoSpaceDN w:val="0"/>
              <w:adjustRightInd w:val="0"/>
              <w:spacing w:after="0"/>
              <w:rPr>
                <w:rFonts w:ascii="Sylfaen" w:hAnsi="Sylfaen" w:cs="Calibri"/>
                <w:color w:val="0D0D0D"/>
                <w:lang w:val="ka-GE"/>
              </w:rPr>
            </w:pPr>
            <w:r w:rsidRPr="009120F2">
              <w:rPr>
                <w:rFonts w:ascii="Sylfaen" w:hAnsi="Sylfaen" w:cs="Calibri"/>
                <w:color w:val="0D0D0D"/>
                <w:lang w:val="ka-GE"/>
              </w:rPr>
              <w:t>Am</w:t>
            </w:r>
          </w:p>
          <w:p w:rsidR="00A4656F" w:rsidRPr="009120F2" w:rsidRDefault="00A4656F" w:rsidP="009120F2">
            <w:pPr>
              <w:autoSpaceDE w:val="0"/>
              <w:autoSpaceDN w:val="0"/>
              <w:adjustRightInd w:val="0"/>
              <w:spacing w:after="0"/>
              <w:rPr>
                <w:rFonts w:ascii="Sylfaen" w:hAnsi="Sylfaen" w:cs="Calibri"/>
                <w:color w:val="0D0D0D"/>
                <w:lang w:val="ka-GE"/>
              </w:rPr>
            </w:pPr>
            <w:r w:rsidRPr="009120F2">
              <w:rPr>
                <w:rFonts w:ascii="Sylfaen" w:hAnsi="Sylfaen" w:cs="Calibri"/>
                <w:color w:val="0D0D0D"/>
                <w:lang w:val="ka-GE"/>
              </w:rPr>
              <w:t>Cm</w:t>
            </w:r>
          </w:p>
          <w:p w:rsidR="00A4656F" w:rsidRPr="009120F2" w:rsidRDefault="00A4656F" w:rsidP="009120F2">
            <w:pPr>
              <w:autoSpaceDE w:val="0"/>
              <w:autoSpaceDN w:val="0"/>
              <w:adjustRightInd w:val="0"/>
              <w:spacing w:after="0"/>
              <w:rPr>
                <w:rFonts w:ascii="Sylfaen" w:hAnsi="Sylfaen" w:cs="Calibri"/>
                <w:color w:val="0D0D0D"/>
                <w:lang w:val="ka-GE"/>
              </w:rPr>
            </w:pPr>
            <w:r w:rsidRPr="009120F2">
              <w:rPr>
                <w:rFonts w:ascii="Sylfaen" w:hAnsi="Sylfaen" w:cs="Calibri"/>
                <w:color w:val="0D0D0D"/>
                <w:lang w:val="ka-GE"/>
              </w:rPr>
              <w:t>Km</w:t>
            </w:r>
          </w:p>
          <w:p w:rsidR="00A4656F" w:rsidRPr="009120F2" w:rsidRDefault="00A4656F" w:rsidP="009120F2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9120F2">
              <w:rPr>
                <w:rFonts w:ascii="Sylfaen" w:hAnsi="Sylfaen" w:cs="Calibri"/>
                <w:color w:val="0D0D0D"/>
                <w:lang w:val="ka-GE"/>
              </w:rPr>
              <w:t>(S)</w:t>
            </w:r>
          </w:p>
        </w:tc>
      </w:tr>
      <w:tr w:rsidR="00A4656F" w:rsidRPr="009120F2" w:rsidTr="00FA1E5D">
        <w:trPr>
          <w:jc w:val="center"/>
        </w:trPr>
        <w:tc>
          <w:tcPr>
            <w:tcW w:w="3348" w:type="dxa"/>
          </w:tcPr>
          <w:p w:rsidR="00A4656F" w:rsidRPr="009120F2" w:rsidRDefault="00A4656F" w:rsidP="009120F2">
            <w:pPr>
              <w:spacing w:after="0"/>
              <w:jc w:val="both"/>
              <w:rPr>
                <w:rFonts w:ascii="Sylfaen" w:hAnsi="Sylfaen"/>
                <w:b/>
                <w:lang w:val="ka-GE"/>
              </w:rPr>
            </w:pPr>
            <w:r w:rsidRPr="009120F2">
              <w:rPr>
                <w:rFonts w:ascii="Sylfaen" w:hAnsi="Sylfaen"/>
                <w:b/>
                <w:lang w:val="ka-GE"/>
              </w:rPr>
              <w:t>ჯგუფი C:</w:t>
            </w:r>
          </w:p>
          <w:p w:rsidR="00A4656F" w:rsidRPr="009120F2" w:rsidRDefault="00A4656F" w:rsidP="009120F2">
            <w:pPr>
              <w:spacing w:after="0"/>
              <w:jc w:val="both"/>
              <w:rPr>
                <w:rFonts w:ascii="Sylfaen" w:hAnsi="Sylfaen"/>
                <w:b/>
                <w:lang w:val="ka-GE"/>
              </w:rPr>
            </w:pPr>
            <w:r w:rsidRPr="009120F2">
              <w:rPr>
                <w:rFonts w:ascii="Sylfaen" w:hAnsi="Sylfaen"/>
                <w:b/>
                <w:lang w:val="ka-GE"/>
              </w:rPr>
              <w:t>სხვა ძირითადი მეორე რიგის მედიკამენტები</w:t>
            </w:r>
            <w:r w:rsidRPr="009120F2">
              <w:rPr>
                <w:rFonts w:ascii="Sylfaen" w:hAnsi="Sylfaen"/>
                <w:b/>
                <w:vertAlign w:val="superscript"/>
                <w:lang w:val="ka-GE"/>
              </w:rPr>
              <w:t xml:space="preserve">2 </w:t>
            </w:r>
          </w:p>
        </w:tc>
        <w:tc>
          <w:tcPr>
            <w:tcW w:w="4766" w:type="dxa"/>
            <w:gridSpan w:val="2"/>
          </w:tcPr>
          <w:p w:rsidR="00A4656F" w:rsidRPr="009120F2" w:rsidRDefault="00A4656F" w:rsidP="009120F2">
            <w:pPr>
              <w:autoSpaceDE w:val="0"/>
              <w:autoSpaceDN w:val="0"/>
              <w:adjustRightInd w:val="0"/>
              <w:spacing w:after="0"/>
              <w:rPr>
                <w:rFonts w:ascii="Sylfaen" w:hAnsi="Sylfaen" w:cs="Calibri"/>
                <w:color w:val="0D0D0D"/>
                <w:lang w:val="ka-GE"/>
              </w:rPr>
            </w:pPr>
            <w:r w:rsidRPr="009120F2">
              <w:rPr>
                <w:rFonts w:ascii="Sylfaen" w:hAnsi="Sylfaen" w:cs="Calibri"/>
                <w:color w:val="0D0D0D"/>
                <w:lang w:val="ka-GE"/>
              </w:rPr>
              <w:t>ეთიონამიდი/პროთიონამიდი</w:t>
            </w:r>
          </w:p>
          <w:p w:rsidR="00A4656F" w:rsidRPr="009120F2" w:rsidRDefault="00A4656F" w:rsidP="009120F2">
            <w:pPr>
              <w:autoSpaceDE w:val="0"/>
              <w:autoSpaceDN w:val="0"/>
              <w:adjustRightInd w:val="0"/>
              <w:spacing w:after="0"/>
              <w:rPr>
                <w:rFonts w:ascii="Sylfaen" w:hAnsi="Sylfaen" w:cs="Calibri"/>
                <w:color w:val="0D0D0D"/>
                <w:lang w:val="ka-GE"/>
              </w:rPr>
            </w:pPr>
            <w:r w:rsidRPr="009120F2">
              <w:rPr>
                <w:rFonts w:ascii="Sylfaen" w:hAnsi="Sylfaen" w:cs="Calibri"/>
                <w:color w:val="0D0D0D"/>
                <w:lang w:val="ka-GE"/>
              </w:rPr>
              <w:t>ციკლოსერინი/ტერიზიდონი</w:t>
            </w:r>
          </w:p>
          <w:p w:rsidR="00A4656F" w:rsidRPr="009120F2" w:rsidRDefault="00A4656F" w:rsidP="009120F2">
            <w:pPr>
              <w:autoSpaceDE w:val="0"/>
              <w:autoSpaceDN w:val="0"/>
              <w:adjustRightInd w:val="0"/>
              <w:spacing w:after="0"/>
              <w:rPr>
                <w:rFonts w:ascii="Sylfaen" w:hAnsi="Sylfaen" w:cs="Calibri"/>
                <w:color w:val="0D0D0D"/>
                <w:lang w:val="ka-GE"/>
              </w:rPr>
            </w:pPr>
            <w:r w:rsidRPr="009120F2">
              <w:rPr>
                <w:rFonts w:ascii="Sylfaen" w:hAnsi="Sylfaen" w:cs="Calibri"/>
                <w:color w:val="0D0D0D"/>
                <w:lang w:val="ka-GE"/>
              </w:rPr>
              <w:t>ლინეზოლიდი</w:t>
            </w:r>
          </w:p>
          <w:p w:rsidR="00A4656F" w:rsidRPr="009120F2" w:rsidRDefault="00A4656F" w:rsidP="009120F2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9120F2">
              <w:rPr>
                <w:rFonts w:ascii="Sylfaen" w:hAnsi="Sylfaen" w:cs="Calibri"/>
                <w:color w:val="0D0D0D"/>
                <w:lang w:val="ka-GE"/>
              </w:rPr>
              <w:t>კლოფაზიმინი</w:t>
            </w:r>
          </w:p>
        </w:tc>
        <w:tc>
          <w:tcPr>
            <w:tcW w:w="1210" w:type="dxa"/>
          </w:tcPr>
          <w:p w:rsidR="00A4656F" w:rsidRPr="009120F2" w:rsidRDefault="00A4656F" w:rsidP="009120F2">
            <w:pPr>
              <w:autoSpaceDE w:val="0"/>
              <w:autoSpaceDN w:val="0"/>
              <w:adjustRightInd w:val="0"/>
              <w:spacing w:after="0"/>
              <w:rPr>
                <w:rFonts w:ascii="Sylfaen" w:hAnsi="Sylfaen" w:cs="Calibri"/>
                <w:color w:val="0D0D0D"/>
                <w:lang w:val="ka-GE"/>
              </w:rPr>
            </w:pPr>
            <w:r w:rsidRPr="009120F2">
              <w:rPr>
                <w:rFonts w:ascii="Sylfaen" w:hAnsi="Sylfaen" w:cs="Calibri"/>
                <w:color w:val="0D0D0D"/>
                <w:lang w:val="ka-GE"/>
              </w:rPr>
              <w:t>Eto / Pto</w:t>
            </w:r>
          </w:p>
          <w:p w:rsidR="00A4656F" w:rsidRPr="009120F2" w:rsidRDefault="00A4656F" w:rsidP="009120F2">
            <w:pPr>
              <w:autoSpaceDE w:val="0"/>
              <w:autoSpaceDN w:val="0"/>
              <w:adjustRightInd w:val="0"/>
              <w:spacing w:after="0"/>
              <w:rPr>
                <w:rFonts w:ascii="Sylfaen" w:hAnsi="Sylfaen" w:cs="Calibri"/>
                <w:color w:val="0D0D0D"/>
                <w:lang w:val="ka-GE"/>
              </w:rPr>
            </w:pPr>
            <w:r w:rsidRPr="009120F2">
              <w:rPr>
                <w:rFonts w:ascii="Sylfaen" w:hAnsi="Sylfaen" w:cs="Calibri"/>
                <w:color w:val="0D0D0D"/>
                <w:lang w:val="ka-GE"/>
              </w:rPr>
              <w:t>Cs / Trd</w:t>
            </w:r>
          </w:p>
          <w:p w:rsidR="00A4656F" w:rsidRPr="009120F2" w:rsidRDefault="00A4656F" w:rsidP="009120F2">
            <w:pPr>
              <w:autoSpaceDE w:val="0"/>
              <w:autoSpaceDN w:val="0"/>
              <w:adjustRightInd w:val="0"/>
              <w:spacing w:after="0"/>
              <w:rPr>
                <w:rFonts w:ascii="Sylfaen" w:hAnsi="Sylfaen" w:cs="Calibri"/>
                <w:color w:val="0D0D0D"/>
                <w:lang w:val="ka-GE"/>
              </w:rPr>
            </w:pPr>
            <w:r w:rsidRPr="009120F2">
              <w:rPr>
                <w:rFonts w:ascii="Sylfaen" w:hAnsi="Sylfaen" w:cs="Calibri"/>
                <w:color w:val="0D0D0D"/>
                <w:lang w:val="ka-GE"/>
              </w:rPr>
              <w:t>Lzd</w:t>
            </w:r>
          </w:p>
          <w:p w:rsidR="00A4656F" w:rsidRPr="009120F2" w:rsidRDefault="00A4656F" w:rsidP="009120F2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9120F2">
              <w:rPr>
                <w:rFonts w:ascii="Sylfaen" w:hAnsi="Sylfaen" w:cs="Calibri"/>
                <w:color w:val="0D0D0D"/>
                <w:lang w:val="ka-GE"/>
              </w:rPr>
              <w:t>Cfz</w:t>
            </w:r>
          </w:p>
        </w:tc>
      </w:tr>
      <w:tr w:rsidR="00A4656F" w:rsidRPr="00FA1E5D" w:rsidTr="00FA1E5D">
        <w:trPr>
          <w:trHeight w:val="120"/>
          <w:jc w:val="center"/>
        </w:trPr>
        <w:tc>
          <w:tcPr>
            <w:tcW w:w="3348" w:type="dxa"/>
            <w:vMerge w:val="restart"/>
          </w:tcPr>
          <w:p w:rsidR="00A4656F" w:rsidRPr="00FA1E5D" w:rsidRDefault="00A4656F" w:rsidP="009120F2">
            <w:pPr>
              <w:spacing w:after="0"/>
              <w:jc w:val="both"/>
              <w:rPr>
                <w:rFonts w:ascii="Sylfaen" w:hAnsi="Sylfaen"/>
                <w:b/>
                <w:lang w:val="ka-GE"/>
              </w:rPr>
            </w:pPr>
            <w:r w:rsidRPr="00FA1E5D">
              <w:rPr>
                <w:rFonts w:ascii="Sylfaen" w:hAnsi="Sylfaen"/>
                <w:b/>
                <w:lang w:val="ka-GE"/>
              </w:rPr>
              <w:t>ჯგუფი D:</w:t>
            </w:r>
          </w:p>
          <w:p w:rsidR="00A4656F" w:rsidRPr="00FA1E5D" w:rsidRDefault="00A4656F" w:rsidP="009120F2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FA1E5D">
              <w:rPr>
                <w:rFonts w:ascii="Sylfaen" w:hAnsi="Sylfaen"/>
                <w:b/>
                <w:lang w:val="ka-GE"/>
              </w:rPr>
              <w:t>დასამატებელი მედიკამენტები</w:t>
            </w:r>
            <w:r w:rsidR="00A55E57">
              <w:rPr>
                <w:rFonts w:ascii="Sylfaen" w:hAnsi="Sylfaen"/>
                <w:b/>
              </w:rPr>
              <w:t xml:space="preserve"> </w:t>
            </w:r>
            <w:r w:rsidRPr="00FA1E5D">
              <w:rPr>
                <w:rFonts w:ascii="Sylfaen" w:hAnsi="Sylfaen"/>
                <w:lang w:val="ka-GE"/>
              </w:rPr>
              <w:t>(ძირითადი MDR-TB რეჟიმის ნაწილად არ განიხილებიან)</w:t>
            </w:r>
          </w:p>
        </w:tc>
        <w:tc>
          <w:tcPr>
            <w:tcW w:w="486" w:type="dxa"/>
          </w:tcPr>
          <w:p w:rsidR="00A4656F" w:rsidRPr="00FA1E5D" w:rsidRDefault="00A4656F" w:rsidP="009120F2">
            <w:pPr>
              <w:spacing w:after="0"/>
              <w:jc w:val="both"/>
              <w:rPr>
                <w:rFonts w:ascii="Sylfaen" w:hAnsi="Sylfaen"/>
                <w:b/>
                <w:lang w:val="ka-GE"/>
              </w:rPr>
            </w:pPr>
            <w:r w:rsidRPr="00FA1E5D">
              <w:rPr>
                <w:rFonts w:ascii="Sylfaen" w:hAnsi="Sylfaen"/>
                <w:b/>
                <w:lang w:val="ka-GE"/>
              </w:rPr>
              <w:t>D1</w:t>
            </w:r>
          </w:p>
        </w:tc>
        <w:tc>
          <w:tcPr>
            <w:tcW w:w="4280" w:type="dxa"/>
          </w:tcPr>
          <w:p w:rsidR="00A4656F" w:rsidRPr="00FA1E5D" w:rsidRDefault="00A4656F" w:rsidP="009120F2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FA1E5D">
              <w:rPr>
                <w:rFonts w:ascii="Sylfaen" w:hAnsi="Sylfaen"/>
                <w:lang w:val="ka-GE"/>
              </w:rPr>
              <w:t>პირაზინამიდი</w:t>
            </w:r>
          </w:p>
          <w:p w:rsidR="00A4656F" w:rsidRPr="00FA1E5D" w:rsidRDefault="00A4656F" w:rsidP="009120F2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FA1E5D">
              <w:rPr>
                <w:rFonts w:ascii="Sylfaen" w:hAnsi="Sylfaen"/>
                <w:lang w:val="ka-GE"/>
              </w:rPr>
              <w:t>ეტამბუტოლი</w:t>
            </w:r>
          </w:p>
          <w:p w:rsidR="00A4656F" w:rsidRPr="00FA1E5D" w:rsidRDefault="00A4656F" w:rsidP="009120F2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FA1E5D">
              <w:rPr>
                <w:rFonts w:ascii="Sylfaen" w:hAnsi="Sylfaen"/>
                <w:lang w:val="ka-GE"/>
              </w:rPr>
              <w:t>მაღალი დოზის იზონიაზიდი</w:t>
            </w:r>
          </w:p>
        </w:tc>
        <w:tc>
          <w:tcPr>
            <w:tcW w:w="1210" w:type="dxa"/>
          </w:tcPr>
          <w:p w:rsidR="00A4656F" w:rsidRPr="00FA1E5D" w:rsidRDefault="00A4656F" w:rsidP="009120F2">
            <w:pPr>
              <w:autoSpaceDE w:val="0"/>
              <w:autoSpaceDN w:val="0"/>
              <w:adjustRightInd w:val="0"/>
              <w:spacing w:after="0"/>
              <w:rPr>
                <w:rFonts w:ascii="Sylfaen" w:hAnsi="Sylfaen" w:cs="Calibri"/>
                <w:color w:val="0D0D0D"/>
                <w:lang w:val="ka-GE"/>
              </w:rPr>
            </w:pPr>
            <w:r w:rsidRPr="00FA1E5D">
              <w:rPr>
                <w:rFonts w:ascii="Sylfaen" w:hAnsi="Sylfaen" w:cs="Calibri"/>
                <w:color w:val="0D0D0D"/>
                <w:lang w:val="ka-GE"/>
              </w:rPr>
              <w:t>Z</w:t>
            </w:r>
          </w:p>
          <w:p w:rsidR="00A4656F" w:rsidRPr="00FA1E5D" w:rsidRDefault="00A4656F" w:rsidP="009120F2">
            <w:pPr>
              <w:autoSpaceDE w:val="0"/>
              <w:autoSpaceDN w:val="0"/>
              <w:adjustRightInd w:val="0"/>
              <w:spacing w:after="0"/>
              <w:rPr>
                <w:rFonts w:ascii="Sylfaen" w:hAnsi="Sylfaen" w:cs="Calibri"/>
                <w:color w:val="0D0D0D"/>
                <w:lang w:val="ka-GE"/>
              </w:rPr>
            </w:pPr>
            <w:r w:rsidRPr="00FA1E5D">
              <w:rPr>
                <w:rFonts w:ascii="Sylfaen" w:hAnsi="Sylfaen" w:cs="Calibri"/>
                <w:color w:val="0D0D0D"/>
                <w:lang w:val="ka-GE"/>
              </w:rPr>
              <w:t>E</w:t>
            </w:r>
          </w:p>
          <w:p w:rsidR="00A4656F" w:rsidRPr="00FA1E5D" w:rsidRDefault="00A4656F" w:rsidP="009120F2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FA1E5D">
              <w:rPr>
                <w:rFonts w:ascii="Sylfaen" w:hAnsi="Sylfaen" w:cs="Calibri"/>
                <w:color w:val="0D0D0D"/>
                <w:lang w:val="ka-GE"/>
              </w:rPr>
              <w:t>H</w:t>
            </w:r>
            <w:r w:rsidRPr="00FA1E5D">
              <w:rPr>
                <w:rFonts w:ascii="Sylfaen" w:hAnsi="Sylfaen" w:cs="Calibri"/>
                <w:color w:val="0D0D0D"/>
                <w:vertAlign w:val="superscript"/>
                <w:lang w:val="ka-GE"/>
              </w:rPr>
              <w:t>h</w:t>
            </w:r>
          </w:p>
        </w:tc>
      </w:tr>
      <w:tr w:rsidR="00A4656F" w:rsidRPr="00FA1E5D" w:rsidTr="00FA1E5D">
        <w:trPr>
          <w:trHeight w:val="160"/>
          <w:jc w:val="center"/>
        </w:trPr>
        <w:tc>
          <w:tcPr>
            <w:tcW w:w="3348" w:type="dxa"/>
            <w:vMerge/>
          </w:tcPr>
          <w:p w:rsidR="00A4656F" w:rsidRPr="00FA1E5D" w:rsidRDefault="00A4656F" w:rsidP="009120F2">
            <w:pPr>
              <w:spacing w:after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86" w:type="dxa"/>
          </w:tcPr>
          <w:p w:rsidR="00A4656F" w:rsidRPr="00FA1E5D" w:rsidRDefault="00A4656F" w:rsidP="009120F2">
            <w:pPr>
              <w:spacing w:after="0"/>
              <w:jc w:val="both"/>
              <w:rPr>
                <w:rFonts w:ascii="Sylfaen" w:hAnsi="Sylfaen"/>
                <w:b/>
                <w:lang w:val="ka-GE"/>
              </w:rPr>
            </w:pPr>
            <w:r w:rsidRPr="00FA1E5D">
              <w:rPr>
                <w:rFonts w:ascii="Sylfaen" w:hAnsi="Sylfaen"/>
                <w:b/>
                <w:lang w:val="ka-GE"/>
              </w:rPr>
              <w:t>D2</w:t>
            </w:r>
          </w:p>
        </w:tc>
        <w:tc>
          <w:tcPr>
            <w:tcW w:w="4280" w:type="dxa"/>
          </w:tcPr>
          <w:p w:rsidR="00A4656F" w:rsidRPr="00FA1E5D" w:rsidRDefault="00A4656F" w:rsidP="009120F2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FA1E5D">
              <w:rPr>
                <w:rFonts w:ascii="Sylfaen" w:hAnsi="Sylfaen"/>
                <w:lang w:val="ka-GE"/>
              </w:rPr>
              <w:t>ბედაქილინი</w:t>
            </w:r>
          </w:p>
          <w:p w:rsidR="00A4656F" w:rsidRPr="00FA1E5D" w:rsidRDefault="00A4656F" w:rsidP="009120F2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FA1E5D">
              <w:rPr>
                <w:rFonts w:ascii="Sylfaen" w:hAnsi="Sylfaen"/>
                <w:lang w:val="ka-GE"/>
              </w:rPr>
              <w:t>დელამანიდი</w:t>
            </w:r>
          </w:p>
        </w:tc>
        <w:tc>
          <w:tcPr>
            <w:tcW w:w="1210" w:type="dxa"/>
          </w:tcPr>
          <w:p w:rsidR="00A4656F" w:rsidRPr="00FA1E5D" w:rsidRDefault="00A4656F" w:rsidP="009120F2">
            <w:pPr>
              <w:autoSpaceDE w:val="0"/>
              <w:autoSpaceDN w:val="0"/>
              <w:adjustRightInd w:val="0"/>
              <w:spacing w:after="0"/>
              <w:rPr>
                <w:rFonts w:ascii="Sylfaen" w:hAnsi="Sylfaen" w:cs="Calibri"/>
                <w:color w:val="0D0D0D"/>
                <w:lang w:val="ka-GE"/>
              </w:rPr>
            </w:pPr>
            <w:r w:rsidRPr="00FA1E5D">
              <w:rPr>
                <w:rFonts w:ascii="Sylfaen" w:hAnsi="Sylfaen" w:cs="Calibri"/>
                <w:color w:val="0D0D0D"/>
                <w:lang w:val="ka-GE"/>
              </w:rPr>
              <w:t>Bdq</w:t>
            </w:r>
          </w:p>
          <w:p w:rsidR="00A4656F" w:rsidRPr="00FA1E5D" w:rsidRDefault="00A4656F" w:rsidP="009120F2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FA1E5D">
              <w:rPr>
                <w:rFonts w:ascii="Sylfaen" w:hAnsi="Sylfaen" w:cs="Calibri"/>
                <w:color w:val="0D0D0D"/>
                <w:lang w:val="ka-GE"/>
              </w:rPr>
              <w:t>Dlm</w:t>
            </w:r>
          </w:p>
        </w:tc>
      </w:tr>
      <w:tr w:rsidR="00A4656F" w:rsidRPr="00FA1E5D" w:rsidTr="00FA1E5D">
        <w:trPr>
          <w:trHeight w:val="1549"/>
          <w:jc w:val="center"/>
        </w:trPr>
        <w:tc>
          <w:tcPr>
            <w:tcW w:w="3348" w:type="dxa"/>
            <w:vMerge/>
            <w:tcBorders>
              <w:bottom w:val="single" w:sz="4" w:space="0" w:color="auto"/>
            </w:tcBorders>
          </w:tcPr>
          <w:p w:rsidR="00A4656F" w:rsidRPr="00FA1E5D" w:rsidRDefault="00A4656F" w:rsidP="009120F2">
            <w:pPr>
              <w:spacing w:after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:rsidR="00A4656F" w:rsidRPr="00FA1E5D" w:rsidRDefault="00A4656F" w:rsidP="009120F2">
            <w:pPr>
              <w:spacing w:after="0"/>
              <w:jc w:val="both"/>
              <w:rPr>
                <w:rFonts w:ascii="Sylfaen" w:hAnsi="Sylfaen"/>
                <w:b/>
                <w:lang w:val="ka-GE"/>
              </w:rPr>
            </w:pPr>
            <w:r w:rsidRPr="00FA1E5D">
              <w:rPr>
                <w:rFonts w:ascii="Sylfaen" w:hAnsi="Sylfaen"/>
                <w:b/>
                <w:lang w:val="ka-GE"/>
              </w:rPr>
              <w:t>D3</w:t>
            </w:r>
          </w:p>
        </w:tc>
        <w:tc>
          <w:tcPr>
            <w:tcW w:w="4280" w:type="dxa"/>
            <w:tcBorders>
              <w:bottom w:val="single" w:sz="4" w:space="0" w:color="auto"/>
            </w:tcBorders>
          </w:tcPr>
          <w:p w:rsidR="00A4656F" w:rsidRPr="00FA1E5D" w:rsidRDefault="00A4656F" w:rsidP="009120F2">
            <w:pPr>
              <w:autoSpaceDE w:val="0"/>
              <w:autoSpaceDN w:val="0"/>
              <w:adjustRightInd w:val="0"/>
              <w:spacing w:after="0"/>
              <w:rPr>
                <w:rFonts w:ascii="Sylfaen" w:hAnsi="Sylfaen" w:cs="Calibri"/>
                <w:color w:val="0D0D0D"/>
              </w:rPr>
            </w:pPr>
            <w:r w:rsidRPr="00FA1E5D">
              <w:rPr>
                <w:rFonts w:ascii="Sylfaen" w:hAnsi="Sylfaen" w:cs="Calibri,Italic"/>
                <w:iCs/>
                <w:color w:val="0D0D0D"/>
                <w:lang w:val="ka-GE"/>
              </w:rPr>
              <w:t xml:space="preserve">პარა-ამინოსალიცილის მჟავა </w:t>
            </w:r>
          </w:p>
          <w:p w:rsidR="00A4656F" w:rsidRPr="00FA1E5D" w:rsidRDefault="00A4656F" w:rsidP="009120F2">
            <w:pPr>
              <w:autoSpaceDE w:val="0"/>
              <w:autoSpaceDN w:val="0"/>
              <w:adjustRightInd w:val="0"/>
              <w:spacing w:after="0"/>
              <w:rPr>
                <w:rFonts w:ascii="Sylfaen" w:hAnsi="Sylfaen" w:cs="Calibri"/>
                <w:color w:val="0D0D0D"/>
              </w:rPr>
            </w:pPr>
            <w:r w:rsidRPr="00FA1E5D">
              <w:rPr>
                <w:rFonts w:ascii="Sylfaen" w:hAnsi="Sylfaen" w:cs="Calibri"/>
                <w:color w:val="0D0D0D"/>
                <w:lang w:val="ka-GE"/>
              </w:rPr>
              <w:t>იმიპენემ-ცილასტატინი</w:t>
            </w:r>
            <w:r w:rsidRPr="00FA1E5D">
              <w:rPr>
                <w:rFonts w:ascii="Sylfaen" w:hAnsi="Sylfaen" w:cs="Calibri"/>
                <w:color w:val="0D0D0D"/>
                <w:vertAlign w:val="superscript"/>
                <w:lang w:val="ka-GE"/>
              </w:rPr>
              <w:t>4</w:t>
            </w:r>
          </w:p>
          <w:p w:rsidR="00A4656F" w:rsidRPr="00FA1E5D" w:rsidRDefault="00A4656F" w:rsidP="009120F2">
            <w:pPr>
              <w:autoSpaceDE w:val="0"/>
              <w:autoSpaceDN w:val="0"/>
              <w:adjustRightInd w:val="0"/>
              <w:spacing w:after="0"/>
              <w:rPr>
                <w:rFonts w:ascii="Sylfaen" w:hAnsi="Sylfaen" w:cs="Calibri"/>
                <w:color w:val="0D0D0D"/>
                <w:lang w:val="ka-GE"/>
              </w:rPr>
            </w:pPr>
            <w:r w:rsidRPr="00FA1E5D">
              <w:rPr>
                <w:rFonts w:ascii="Sylfaen" w:hAnsi="Sylfaen" w:cs="Calibri"/>
                <w:color w:val="0D0D0D"/>
                <w:lang w:val="ka-GE"/>
              </w:rPr>
              <w:t>მეროპენემი</w:t>
            </w:r>
            <w:r w:rsidRPr="00FA1E5D">
              <w:rPr>
                <w:rFonts w:ascii="Sylfaen" w:hAnsi="Sylfaen" w:cs="Calibri"/>
                <w:color w:val="0D0D0D"/>
                <w:vertAlign w:val="superscript"/>
                <w:lang w:val="ka-GE"/>
              </w:rPr>
              <w:t>4</w:t>
            </w:r>
          </w:p>
          <w:p w:rsidR="00A4656F" w:rsidRPr="00FA1E5D" w:rsidRDefault="00A4656F" w:rsidP="009120F2">
            <w:pPr>
              <w:autoSpaceDE w:val="0"/>
              <w:autoSpaceDN w:val="0"/>
              <w:adjustRightInd w:val="0"/>
              <w:spacing w:after="0"/>
              <w:rPr>
                <w:rFonts w:ascii="Sylfaen" w:hAnsi="Sylfaen" w:cs="Calibri"/>
                <w:color w:val="0D0D0D"/>
                <w:lang w:val="ka-GE"/>
              </w:rPr>
            </w:pPr>
            <w:r w:rsidRPr="00FA1E5D">
              <w:rPr>
                <w:rFonts w:ascii="Sylfaen" w:hAnsi="Sylfaen" w:cs="Calibri"/>
                <w:color w:val="0D0D0D"/>
                <w:lang w:val="ka-GE"/>
              </w:rPr>
              <w:t>ამოქსაცილინ-კლავულინატი</w:t>
            </w:r>
            <w:r w:rsidRPr="00FA1E5D">
              <w:rPr>
                <w:rFonts w:ascii="Sylfaen" w:hAnsi="Sylfaen" w:cs="Calibri"/>
                <w:color w:val="0D0D0D"/>
                <w:vertAlign w:val="superscript"/>
                <w:lang w:val="ka-GE"/>
              </w:rPr>
              <w:t>4</w:t>
            </w:r>
          </w:p>
          <w:p w:rsidR="00A4656F" w:rsidRPr="00FA1E5D" w:rsidRDefault="00A4656F" w:rsidP="009120F2">
            <w:pPr>
              <w:autoSpaceDE w:val="0"/>
              <w:autoSpaceDN w:val="0"/>
              <w:adjustRightInd w:val="0"/>
              <w:spacing w:after="0"/>
              <w:rPr>
                <w:rFonts w:ascii="Sylfaen" w:hAnsi="Sylfaen" w:cs="Calibri"/>
                <w:color w:val="0D0D0D"/>
                <w:lang w:val="ka-GE"/>
              </w:rPr>
            </w:pPr>
            <w:r w:rsidRPr="00FA1E5D">
              <w:rPr>
                <w:rFonts w:ascii="Sylfaen" w:hAnsi="Sylfaen" w:cs="Calibri"/>
                <w:color w:val="0D0D0D"/>
                <w:lang w:val="ka-GE"/>
              </w:rPr>
              <w:t>(თიოაცეტაზონი)</w:t>
            </w:r>
            <w:r w:rsidRPr="00FA1E5D">
              <w:rPr>
                <w:rFonts w:ascii="Sylfaen" w:hAnsi="Sylfaen" w:cs="Calibri"/>
                <w:color w:val="0D0D0D"/>
                <w:vertAlign w:val="superscript"/>
                <w:lang w:val="ka-GE"/>
              </w:rPr>
              <w:t>5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A4656F" w:rsidRPr="00FA1E5D" w:rsidRDefault="00A4656F" w:rsidP="009120F2">
            <w:pPr>
              <w:autoSpaceDE w:val="0"/>
              <w:autoSpaceDN w:val="0"/>
              <w:adjustRightInd w:val="0"/>
              <w:spacing w:after="0"/>
              <w:rPr>
                <w:rFonts w:ascii="Sylfaen" w:hAnsi="Sylfaen" w:cs="Calibri"/>
                <w:color w:val="0D0D0D"/>
                <w:lang w:val="ka-GE"/>
              </w:rPr>
            </w:pPr>
            <w:r w:rsidRPr="00FA1E5D">
              <w:rPr>
                <w:rFonts w:ascii="Sylfaen" w:hAnsi="Sylfaen" w:cs="Calibri"/>
                <w:color w:val="0D0D0D"/>
                <w:lang w:val="ka-GE"/>
              </w:rPr>
              <w:t>PAS</w:t>
            </w:r>
          </w:p>
          <w:p w:rsidR="00A4656F" w:rsidRPr="00FA1E5D" w:rsidRDefault="00A4656F" w:rsidP="009120F2">
            <w:pPr>
              <w:autoSpaceDE w:val="0"/>
              <w:autoSpaceDN w:val="0"/>
              <w:adjustRightInd w:val="0"/>
              <w:spacing w:after="0"/>
              <w:rPr>
                <w:rFonts w:ascii="Sylfaen" w:hAnsi="Sylfaen" w:cs="Calibri"/>
                <w:color w:val="0D0D0D"/>
                <w:lang w:val="ka-GE"/>
              </w:rPr>
            </w:pPr>
            <w:r w:rsidRPr="00FA1E5D">
              <w:rPr>
                <w:rFonts w:ascii="Sylfaen" w:hAnsi="Sylfaen" w:cs="Calibri"/>
                <w:color w:val="0D0D0D"/>
                <w:lang w:val="ka-GE"/>
              </w:rPr>
              <w:t>Ipm</w:t>
            </w:r>
          </w:p>
          <w:p w:rsidR="00A4656F" w:rsidRPr="00FA1E5D" w:rsidRDefault="00A4656F" w:rsidP="009120F2">
            <w:pPr>
              <w:autoSpaceDE w:val="0"/>
              <w:autoSpaceDN w:val="0"/>
              <w:adjustRightInd w:val="0"/>
              <w:spacing w:after="0"/>
              <w:rPr>
                <w:rFonts w:ascii="Sylfaen" w:hAnsi="Sylfaen" w:cs="Calibri"/>
                <w:color w:val="0D0D0D"/>
                <w:lang w:val="ka-GE"/>
              </w:rPr>
            </w:pPr>
            <w:r w:rsidRPr="00FA1E5D">
              <w:rPr>
                <w:rFonts w:ascii="Sylfaen" w:hAnsi="Sylfaen" w:cs="Calibri"/>
                <w:color w:val="0D0D0D"/>
                <w:lang w:val="ka-GE"/>
              </w:rPr>
              <w:t>Mpm</w:t>
            </w:r>
          </w:p>
          <w:p w:rsidR="00A4656F" w:rsidRPr="00FA1E5D" w:rsidRDefault="00A4656F" w:rsidP="009120F2">
            <w:pPr>
              <w:autoSpaceDE w:val="0"/>
              <w:autoSpaceDN w:val="0"/>
              <w:adjustRightInd w:val="0"/>
              <w:spacing w:after="0"/>
              <w:rPr>
                <w:rFonts w:ascii="Sylfaen" w:hAnsi="Sylfaen" w:cs="Calibri"/>
                <w:color w:val="0D0D0D"/>
                <w:lang w:val="ka-GE"/>
              </w:rPr>
            </w:pPr>
            <w:r w:rsidRPr="00FA1E5D">
              <w:rPr>
                <w:rFonts w:ascii="Sylfaen" w:hAnsi="Sylfaen" w:cs="Calibri"/>
                <w:color w:val="0D0D0D"/>
                <w:lang w:val="ka-GE"/>
              </w:rPr>
              <w:t>Amx-Clv</w:t>
            </w:r>
          </w:p>
          <w:p w:rsidR="00A4656F" w:rsidRPr="00FA1E5D" w:rsidRDefault="00A4656F" w:rsidP="009120F2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FA1E5D">
              <w:rPr>
                <w:rFonts w:ascii="Sylfaen" w:hAnsi="Sylfaen" w:cs="Calibri"/>
                <w:color w:val="0D0D0D"/>
                <w:lang w:val="ka-GE"/>
              </w:rPr>
              <w:t>(T)</w:t>
            </w:r>
          </w:p>
        </w:tc>
      </w:tr>
      <w:tr w:rsidR="00FA1E5D" w:rsidRPr="00FA1E5D" w:rsidTr="0094717D">
        <w:trPr>
          <w:trHeight w:val="125"/>
          <w:jc w:val="center"/>
        </w:trPr>
        <w:tc>
          <w:tcPr>
            <w:tcW w:w="9324" w:type="dxa"/>
            <w:gridSpan w:val="4"/>
            <w:tcBorders>
              <w:top w:val="single" w:sz="4" w:space="0" w:color="auto"/>
            </w:tcBorders>
          </w:tcPr>
          <w:p w:rsidR="00FA1E5D" w:rsidRPr="00FA1E5D" w:rsidRDefault="00FA1E5D" w:rsidP="00FA1E5D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FA1E5D">
              <w:rPr>
                <w:rFonts w:ascii="Sylfaen" w:hAnsi="Sylfaen"/>
                <w:vertAlign w:val="superscript"/>
                <w:lang w:val="ka-GE"/>
              </w:rPr>
              <w:t>1</w:t>
            </w:r>
            <w:r w:rsidRPr="00FA1E5D">
              <w:rPr>
                <w:rFonts w:ascii="Sylfaen" w:hAnsi="Sylfaen"/>
                <w:lang w:val="ka-GE"/>
              </w:rPr>
              <w:t>მედიკამენტების ამგვარი გადაჯგუფება გამოიყენება ხანგრძლივი რეჟიმების შესაქმნელად; რე</w:t>
            </w:r>
            <w:r w:rsidR="00A55E57">
              <w:rPr>
                <w:rFonts w:ascii="Sylfaen" w:hAnsi="Sylfaen"/>
                <w:lang w:val="ka-GE"/>
              </w:rPr>
              <w:t xml:space="preserve">კომენდებული ხანმოკლე რეჟიმების </w:t>
            </w:r>
            <w:r w:rsidRPr="00FA1E5D">
              <w:rPr>
                <w:rFonts w:ascii="Sylfaen" w:hAnsi="Sylfaen"/>
                <w:lang w:val="ka-GE"/>
              </w:rPr>
              <w:t>შემადგენლობა სტანდარტულია.</w:t>
            </w:r>
          </w:p>
          <w:p w:rsidR="00FA1E5D" w:rsidRPr="00FA1E5D" w:rsidRDefault="00FA1E5D" w:rsidP="00FA1E5D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FA1E5D">
              <w:rPr>
                <w:rFonts w:ascii="Sylfaen" w:hAnsi="Sylfaen"/>
                <w:vertAlign w:val="superscript"/>
                <w:lang w:val="ka-GE"/>
              </w:rPr>
              <w:t>2</w:t>
            </w:r>
            <w:r w:rsidRPr="00FA1E5D">
              <w:rPr>
                <w:rFonts w:ascii="Sylfaen" w:hAnsi="Sylfaen"/>
              </w:rPr>
              <w:t>A</w:t>
            </w:r>
            <w:r w:rsidRPr="00FA1E5D">
              <w:rPr>
                <w:rFonts w:ascii="Sylfaen" w:hAnsi="Sylfaen"/>
                <w:lang w:val="ka-GE"/>
              </w:rPr>
              <w:t xml:space="preserve"> და</w:t>
            </w:r>
            <w:r w:rsidRPr="00FA1E5D">
              <w:rPr>
                <w:rFonts w:ascii="Sylfaen" w:hAnsi="Sylfaen"/>
              </w:rPr>
              <w:t xml:space="preserve"> C </w:t>
            </w:r>
            <w:r w:rsidRPr="00FA1E5D">
              <w:rPr>
                <w:rFonts w:ascii="Sylfaen" w:hAnsi="Sylfaen"/>
                <w:lang w:val="ka-GE"/>
              </w:rPr>
              <w:t>ჯგუფებში მედიკამენტები არჩევის პრიორიტეტის კლების მიხედვით არიან განლაგებული.</w:t>
            </w:r>
          </w:p>
          <w:p w:rsidR="00FA1E5D" w:rsidRPr="00FA1E5D" w:rsidRDefault="00FA1E5D" w:rsidP="00FA1E5D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FA1E5D">
              <w:rPr>
                <w:rFonts w:ascii="Sylfaen" w:hAnsi="Sylfaen"/>
                <w:vertAlign w:val="superscript"/>
                <w:lang w:val="ka-GE"/>
              </w:rPr>
              <w:t>3</w:t>
            </w:r>
            <w:r w:rsidRPr="00FA1E5D">
              <w:rPr>
                <w:rFonts w:ascii="Sylfaen" w:hAnsi="Sylfaen"/>
                <w:lang w:val="ka-GE"/>
              </w:rPr>
              <w:t>მდგომარეობები, რომელთა დროსაც სტრეპტომიცინი სხვა საინექციო მედიკამენტების ნაცვლად უნდა დაინიშნოს, აღწერილია ტექსტში. ცალკე აღებული სტერპტომიცინის მიმართ რეზისტენტობა ექსტენსიურად რეზისტენტული ტუბერკულოზის (XDR-TB) დეფინიციის მინიჭების საფუძველს არ იძლევა.</w:t>
            </w:r>
          </w:p>
          <w:p w:rsidR="00FA1E5D" w:rsidRPr="00FA1E5D" w:rsidRDefault="00FA1E5D" w:rsidP="00FA1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Calibri"/>
                <w:lang w:val="ka-GE"/>
              </w:rPr>
            </w:pPr>
            <w:r w:rsidRPr="00FA1E5D">
              <w:rPr>
                <w:rFonts w:ascii="Sylfaen" w:hAnsi="Sylfaen" w:cs="Calibri"/>
                <w:vertAlign w:val="superscript"/>
                <w:lang w:val="ka-GE"/>
              </w:rPr>
              <w:lastRenderedPageBreak/>
              <w:t>4</w:t>
            </w:r>
            <w:r w:rsidRPr="00FA1E5D">
              <w:rPr>
                <w:rFonts w:ascii="Sylfaen" w:hAnsi="Sylfaen" w:cs="Calibri"/>
                <w:lang w:val="ka-GE"/>
              </w:rPr>
              <w:t>კარბაპენ</w:t>
            </w:r>
            <w:r w:rsidR="00213076">
              <w:rPr>
                <w:rFonts w:ascii="Sylfaen" w:hAnsi="Sylfaen" w:cs="Calibri"/>
                <w:lang w:val="ka-GE"/>
              </w:rPr>
              <w:t>ემ</w:t>
            </w:r>
            <w:r w:rsidRPr="00FA1E5D">
              <w:rPr>
                <w:rFonts w:ascii="Sylfaen" w:hAnsi="Sylfaen" w:cs="Calibri"/>
                <w:lang w:val="ka-GE"/>
              </w:rPr>
              <w:t>ები და კლავულინატი ერთად ინიშნება; კლავულინატი მხოლოდ ამოქსაცილინთან კომბინაციაშია</w:t>
            </w:r>
            <w:r w:rsidRPr="00FA1E5D">
              <w:rPr>
                <w:rFonts w:ascii="Sylfaen" w:hAnsi="Sylfaen" w:cs="Calibri"/>
              </w:rPr>
              <w:t xml:space="preserve"> </w:t>
            </w:r>
            <w:r w:rsidRPr="00FA1E5D">
              <w:rPr>
                <w:rFonts w:ascii="Sylfaen" w:hAnsi="Sylfaen" w:cs="Calibri"/>
                <w:lang w:val="ka-GE"/>
              </w:rPr>
              <w:t>ხელმისაწვდომი.</w:t>
            </w:r>
          </w:p>
          <w:p w:rsidR="00FA1E5D" w:rsidRPr="00FA1E5D" w:rsidRDefault="00FA1E5D" w:rsidP="00FA1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</w:rPr>
            </w:pPr>
            <w:r w:rsidRPr="00FA1E5D">
              <w:rPr>
                <w:rFonts w:ascii="Sylfaen" w:hAnsi="Sylfaen" w:cs="Calibri"/>
                <w:vertAlign w:val="superscript"/>
                <w:lang w:val="ka-GE"/>
              </w:rPr>
              <w:t>5</w:t>
            </w:r>
            <w:r w:rsidRPr="00FA1E5D">
              <w:rPr>
                <w:rFonts w:ascii="Sylfaen" w:hAnsi="Sylfaen" w:cs="Calibri"/>
                <w:lang w:val="ka-GE"/>
              </w:rPr>
              <w:t>თიოაცეტაზონის დაწყებამდე ჩატარებულმა აივ</w:t>
            </w:r>
            <w:r w:rsidR="002C24B8">
              <w:rPr>
                <w:rFonts w:ascii="Sylfaen" w:hAnsi="Sylfaen" w:cs="Calibri"/>
                <w:lang w:val="ka-GE"/>
              </w:rPr>
              <w:t xml:space="preserve"> </w:t>
            </w:r>
            <w:r w:rsidRPr="00FA1E5D">
              <w:rPr>
                <w:rFonts w:ascii="Sylfaen" w:hAnsi="Sylfaen" w:cs="Calibri"/>
                <w:lang w:val="ka-GE"/>
              </w:rPr>
              <w:t xml:space="preserve">ტესტირებამ უარყოფითი შედეგი უნდა გვაჩვენოს. </w:t>
            </w:r>
          </w:p>
        </w:tc>
      </w:tr>
    </w:tbl>
    <w:p w:rsidR="004A47C7" w:rsidRPr="006138A9" w:rsidRDefault="004A47C7" w:rsidP="004A47C7">
      <w:pPr>
        <w:spacing w:after="0"/>
        <w:rPr>
          <w:lang w:val="ka-GE"/>
        </w:rPr>
      </w:pPr>
    </w:p>
    <w:p w:rsidR="00CD4222" w:rsidRPr="00CB15E8" w:rsidRDefault="00CD4222" w:rsidP="00CD4222">
      <w:pPr>
        <w:pStyle w:val="Heading3"/>
        <w:numPr>
          <w:ilvl w:val="2"/>
          <w:numId w:val="0"/>
        </w:numPr>
        <w:spacing w:before="120" w:after="120"/>
        <w:jc w:val="both"/>
        <w:rPr>
          <w:rFonts w:ascii="Sylfaen" w:hAnsi="Sylfaen" w:cs="Sylfaen"/>
          <w:sz w:val="22"/>
          <w:lang w:val="ka-GE"/>
        </w:rPr>
      </w:pPr>
      <w:bookmarkStart w:id="16" w:name="_Toc501753292"/>
      <w:r w:rsidRPr="00CB15E8">
        <w:rPr>
          <w:rFonts w:ascii="Sylfaen" w:hAnsi="Sylfaen" w:cs="Sylfaen"/>
          <w:sz w:val="22"/>
          <w:lang w:val="ka-GE"/>
        </w:rPr>
        <w:t>რეკომენდაციები</w:t>
      </w:r>
      <w:bookmarkEnd w:id="16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C00F69" w:rsidRPr="00CB15E8" w:rsidTr="00C00F69">
        <w:trPr>
          <w:trHeight w:val="358"/>
        </w:trPr>
        <w:tc>
          <w:tcPr>
            <w:tcW w:w="9648" w:type="dxa"/>
            <w:shd w:val="clear" w:color="auto" w:fill="1F497D" w:themeFill="text2"/>
          </w:tcPr>
          <w:p w:rsidR="00C00F69" w:rsidRPr="00C00F69" w:rsidRDefault="006138A9" w:rsidP="00C00F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/>
                <w:b/>
                <w:color w:val="FFFFFF" w:themeColor="background1"/>
                <w:lang w:val="ka-GE"/>
              </w:rPr>
            </w:pPr>
            <w:r>
              <w:rPr>
                <w:rFonts w:ascii="Sylfaen" w:hAnsi="Sylfaen"/>
                <w:b/>
                <w:color w:val="FFFFFF" w:themeColor="background1"/>
                <w:lang w:val="ka-GE"/>
              </w:rPr>
              <w:t xml:space="preserve">იზონიაზიდისადმი </w:t>
            </w:r>
            <w:r w:rsidR="00C00F69" w:rsidRPr="00C00F69">
              <w:rPr>
                <w:rFonts w:ascii="Sylfaen" w:hAnsi="Sylfaen"/>
                <w:b/>
                <w:color w:val="FFFFFF" w:themeColor="background1"/>
                <w:lang w:val="ka-GE"/>
              </w:rPr>
              <w:t>რეზისტენტული ტუბერკულოზის მკურნალობის რეკომენდაციები</w:t>
            </w:r>
          </w:p>
        </w:tc>
      </w:tr>
      <w:tr w:rsidR="006138A9" w:rsidRPr="00B82A2D" w:rsidTr="00C00F69">
        <w:trPr>
          <w:trHeight w:val="960"/>
        </w:trPr>
        <w:tc>
          <w:tcPr>
            <w:tcW w:w="9648" w:type="dxa"/>
            <w:shd w:val="clear" w:color="auto" w:fill="auto"/>
          </w:tcPr>
          <w:p w:rsidR="006138A9" w:rsidRPr="00D16FEC" w:rsidRDefault="006138A9" w:rsidP="00026FB5">
            <w:pPr>
              <w:pStyle w:val="Default"/>
              <w:spacing w:after="200" w:line="276" w:lineRule="auto"/>
              <w:jc w:val="both"/>
              <w:rPr>
                <w:rFonts w:ascii="Sylfaen" w:hAnsi="Sylfaen"/>
                <w:bCs/>
                <w:iCs/>
                <w:sz w:val="22"/>
                <w:szCs w:val="22"/>
                <w:highlight w:val="yellow"/>
                <w:lang w:val="ka-GE"/>
              </w:rPr>
            </w:pPr>
            <w:r w:rsidRPr="00D16FEC">
              <w:rPr>
                <w:rFonts w:ascii="Sylfaen" w:hAnsi="Sylfaen"/>
                <w:bCs/>
                <w:iCs/>
                <w:sz w:val="22"/>
                <w:szCs w:val="22"/>
                <w:highlight w:val="yellow"/>
                <w:lang w:val="ka-GE"/>
              </w:rPr>
              <w:t>პაციენტებთან, ვისთანაც რიფამპიცინისადმი მგრძნობიარე და იზონიაზიდისადმი რეზისტენტული ტუბერკულოზი დადასტურდება, რეკომენდებულია რიფამპიცინით, ეტამბუტოლით, პირაზინამიდით და ლევოფლოქსაცინით 6 თვის განმავლობაში  მკურნალობა.</w:t>
            </w:r>
          </w:p>
          <w:p w:rsidR="006138A9" w:rsidRPr="00D16FEC" w:rsidRDefault="006138A9" w:rsidP="00026FB5">
            <w:pPr>
              <w:pStyle w:val="Default"/>
              <w:spacing w:after="240" w:line="276" w:lineRule="auto"/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D16FEC">
              <w:rPr>
                <w:rFonts w:ascii="Sylfaen" w:hAnsi="Sylfaen"/>
                <w:bCs/>
                <w:i/>
                <w:sz w:val="20"/>
                <w:szCs w:val="20"/>
                <w:highlight w:val="yellow"/>
                <w:lang w:val="ka-GE"/>
              </w:rPr>
              <w:t>გასათვალისწინებელია, რომ:</w:t>
            </w:r>
            <w:r w:rsidRPr="00D16FEC">
              <w:rPr>
                <w:rFonts w:ascii="Sylfaen" w:hAnsi="Sylfaen"/>
                <w:b/>
                <w:bCs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D16FEC">
              <w:rPr>
                <w:rFonts w:ascii="Sylfaen" w:hAnsi="Sylfaen"/>
                <w:bCs/>
                <w:sz w:val="20"/>
                <w:szCs w:val="20"/>
                <w:highlight w:val="yellow"/>
                <w:lang w:val="ka-GE"/>
              </w:rPr>
              <w:t xml:space="preserve">რეჟიმში შეიძლება გამოყენებული იყოს 4 მედიკამენტიანი </w:t>
            </w:r>
            <w:r w:rsidRPr="00D16FEC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“HREZ” </w:t>
            </w:r>
            <w:r w:rsidRPr="00D16FEC">
              <w:rPr>
                <w:rFonts w:ascii="Sylfaen" w:hAnsi="Sylfaen"/>
                <w:bCs/>
                <w:sz w:val="20"/>
                <w:szCs w:val="20"/>
                <w:highlight w:val="yellow"/>
                <w:lang w:val="ka-GE"/>
              </w:rPr>
              <w:t xml:space="preserve">ფიქსირებულდოზიანი კომბინაცია </w:t>
            </w:r>
            <w:r w:rsidRPr="00D16FEC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(FDC) იზონიაზიდით  </w:t>
            </w:r>
            <w:r w:rsidRPr="00D16FEC">
              <w:rPr>
                <w:rFonts w:ascii="Sylfaen" w:hAnsi="Sylfaen"/>
                <w:iCs/>
                <w:sz w:val="20"/>
                <w:szCs w:val="20"/>
                <w:highlight w:val="yellow"/>
                <w:lang w:val="ka-GE"/>
              </w:rPr>
              <w:t xml:space="preserve">(H) - რიფამპიცინით (R) </w:t>
            </w:r>
            <w:r w:rsidRPr="00D16FEC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– </w:t>
            </w:r>
            <w:r w:rsidRPr="00D16FEC">
              <w:rPr>
                <w:rFonts w:ascii="Sylfaen" w:hAnsi="Sylfaen"/>
                <w:iCs/>
                <w:sz w:val="20"/>
                <w:szCs w:val="20"/>
                <w:highlight w:val="yellow"/>
                <w:lang w:val="ka-GE"/>
              </w:rPr>
              <w:t xml:space="preserve">ეტამბუტოლით (E) – პირაზინამიდით  (Z) (ვინაიდან </w:t>
            </w:r>
            <w:r w:rsidRPr="00D16FEC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REZ-ის დამტკიცებული ფიქსირებულდოზიანი კომბინაცია ხელმისაწვდომი არ არის), </w:t>
            </w:r>
          </w:p>
        </w:tc>
      </w:tr>
      <w:tr w:rsidR="006138A9" w:rsidRPr="003357A3" w:rsidTr="00C00F69">
        <w:trPr>
          <w:trHeight w:val="674"/>
        </w:trPr>
        <w:tc>
          <w:tcPr>
            <w:tcW w:w="9648" w:type="dxa"/>
            <w:shd w:val="clear" w:color="auto" w:fill="auto"/>
          </w:tcPr>
          <w:p w:rsidR="006138A9" w:rsidRPr="00D16FEC" w:rsidRDefault="006138A9" w:rsidP="00026FB5">
            <w:pPr>
              <w:spacing w:after="240"/>
              <w:jc w:val="both"/>
              <w:rPr>
                <w:rFonts w:ascii="Sylfaen" w:hAnsi="Sylfaen"/>
                <w:bCs/>
                <w:iCs/>
                <w:highlight w:val="yellow"/>
                <w:lang w:val="ka-GE"/>
              </w:rPr>
            </w:pPr>
            <w:r w:rsidRPr="00D16FEC">
              <w:rPr>
                <w:rFonts w:ascii="Sylfaen" w:hAnsi="Sylfaen"/>
                <w:bCs/>
                <w:iCs/>
                <w:highlight w:val="yellow"/>
                <w:lang w:val="ka-GE"/>
              </w:rPr>
              <w:t>პაციენტებთან, ვისთანაც დადასტურებულია რიფამპიცინისადმი მგრძნობიარე და იზონიაზიდისადმი რეზისტენტული ტუბერკულოზი, სამკურნალო რეჟიმზე სტრეპტომიცინის ან სხვა საინექციო ჯგუფის მედიკამენტის დამატება რეკომენდებული არ არის.</w:t>
            </w:r>
          </w:p>
        </w:tc>
      </w:tr>
    </w:tbl>
    <w:p w:rsidR="00CD4222" w:rsidRPr="003357A3" w:rsidRDefault="00CD4222" w:rsidP="00282447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GaramondPremrPro" w:hAnsi="Sylfaen" w:cs="GaramondPremrPro"/>
          <w:lang w:val="ka-GE" w:eastAsia="ru-RU"/>
        </w:rPr>
      </w:pPr>
    </w:p>
    <w:p w:rsidR="00516888" w:rsidRPr="00D906C5" w:rsidRDefault="00C00F69" w:rsidP="00D906C5">
      <w:pPr>
        <w:rPr>
          <w:b/>
          <w:i/>
          <w:lang w:val="ka-GE"/>
        </w:rPr>
      </w:pPr>
      <w:bookmarkStart w:id="17" w:name="_Toc501575879"/>
      <w:r w:rsidRPr="00D906C5">
        <w:rPr>
          <w:rFonts w:ascii="Sylfaen" w:eastAsia="GaramondPremrPro" w:hAnsi="Sylfaen" w:cs="Sylfaen"/>
          <w:b/>
          <w:i/>
          <w:lang w:val="ka-GE" w:eastAsia="ru-RU"/>
        </w:rPr>
        <w:t>რიფამპიცინისადმი</w:t>
      </w:r>
      <w:r w:rsidRPr="00D906C5">
        <w:rPr>
          <w:rFonts w:eastAsia="GaramondPremrPro" w:cs="GaramondPremrPro"/>
          <w:b/>
          <w:i/>
          <w:lang w:val="ka-GE" w:eastAsia="ru-RU"/>
        </w:rPr>
        <w:t xml:space="preserve"> </w:t>
      </w:r>
      <w:r w:rsidRPr="00D906C5">
        <w:rPr>
          <w:rFonts w:ascii="Sylfaen" w:eastAsia="GaramondPremrPro" w:hAnsi="Sylfaen" w:cs="Sylfaen"/>
          <w:b/>
          <w:i/>
          <w:lang w:val="ka-GE" w:eastAsia="ru-RU"/>
        </w:rPr>
        <w:t>რეზისტენტული</w:t>
      </w:r>
      <w:r w:rsidRPr="00D906C5">
        <w:rPr>
          <w:rFonts w:eastAsia="GaramondPremrPro" w:cs="GaramondPremrPro"/>
          <w:b/>
          <w:i/>
          <w:lang w:val="ka-GE" w:eastAsia="ru-RU"/>
        </w:rPr>
        <w:t xml:space="preserve"> </w:t>
      </w:r>
      <w:r w:rsidRPr="00D906C5">
        <w:rPr>
          <w:rFonts w:ascii="Sylfaen" w:eastAsia="GaramondPremrPro" w:hAnsi="Sylfaen" w:cs="Sylfaen"/>
          <w:b/>
          <w:i/>
          <w:lang w:val="ka-GE" w:eastAsia="ru-RU"/>
        </w:rPr>
        <w:t>და</w:t>
      </w:r>
      <w:r w:rsidRPr="00D906C5">
        <w:rPr>
          <w:rFonts w:eastAsia="GaramondPremrPro" w:cs="GaramondPremrPro"/>
          <w:b/>
          <w:i/>
          <w:lang w:val="ka-GE" w:eastAsia="ru-RU"/>
        </w:rPr>
        <w:t xml:space="preserve"> </w:t>
      </w:r>
      <w:proofErr w:type="spellStart"/>
      <w:r w:rsidR="00516888" w:rsidRPr="00D906C5">
        <w:rPr>
          <w:rFonts w:ascii="Sylfaen" w:hAnsi="Sylfaen" w:cs="Sylfaen"/>
          <w:b/>
          <w:i/>
        </w:rPr>
        <w:t>მულტირეზისტენტული</w:t>
      </w:r>
      <w:proofErr w:type="spellEnd"/>
      <w:r w:rsidR="00516888" w:rsidRPr="00D906C5">
        <w:rPr>
          <w:b/>
          <w:i/>
        </w:rPr>
        <w:t xml:space="preserve"> </w:t>
      </w:r>
      <w:proofErr w:type="spellStart"/>
      <w:r w:rsidR="00516888" w:rsidRPr="00D906C5">
        <w:rPr>
          <w:rFonts w:ascii="Sylfaen" w:hAnsi="Sylfaen" w:cs="Sylfaen"/>
          <w:b/>
          <w:i/>
        </w:rPr>
        <w:t>ტუბერკულოზი</w:t>
      </w:r>
      <w:bookmarkEnd w:id="17"/>
      <w:proofErr w:type="spellEnd"/>
      <w:r w:rsidRPr="00D906C5">
        <w:rPr>
          <w:rFonts w:ascii="Sylfaen" w:hAnsi="Sylfaen" w:cs="Sylfaen"/>
          <w:b/>
          <w:i/>
          <w:lang w:val="ka-GE"/>
        </w:rPr>
        <w:t>ს</w:t>
      </w:r>
      <w:r w:rsidRPr="00D906C5">
        <w:rPr>
          <w:rFonts w:cs="Calibri"/>
          <w:b/>
          <w:i/>
          <w:lang w:val="ka-GE"/>
        </w:rPr>
        <w:t xml:space="preserve"> </w:t>
      </w:r>
      <w:r w:rsidRPr="00D906C5">
        <w:rPr>
          <w:rFonts w:ascii="Sylfaen" w:hAnsi="Sylfaen" w:cs="Sylfaen"/>
          <w:b/>
          <w:i/>
          <w:lang w:val="ka-GE"/>
        </w:rPr>
        <w:t>მკურნალობა</w:t>
      </w:r>
    </w:p>
    <w:p w:rsidR="007D20CC" w:rsidRPr="00A55E57" w:rsidRDefault="0052727B" w:rsidP="0033149F">
      <w:pPr>
        <w:spacing w:before="120" w:after="120"/>
        <w:jc w:val="both"/>
        <w:rPr>
          <w:rFonts w:ascii="Sylfaen" w:hAnsi="Sylfaen" w:cs="Minion Pro"/>
        </w:rPr>
      </w:pPr>
      <w:r>
        <w:rPr>
          <w:rFonts w:ascii="Sylfaen" w:hAnsi="Sylfaen" w:cs="Minion Pro"/>
          <w:lang w:val="ka-GE"/>
        </w:rPr>
        <w:t xml:space="preserve">რიფამპიცინისადმი რეზისტენტული </w:t>
      </w:r>
      <w:r w:rsidR="004F0661">
        <w:rPr>
          <w:rFonts w:ascii="Sylfaen" w:hAnsi="Sylfaen" w:cs="Minion Pro"/>
          <w:lang w:val="ka-GE"/>
        </w:rPr>
        <w:t xml:space="preserve">და </w:t>
      </w:r>
      <w:r>
        <w:rPr>
          <w:rFonts w:ascii="Sylfaen" w:hAnsi="Sylfaen" w:cs="Minion Pro"/>
          <w:lang w:val="ka-GE"/>
        </w:rPr>
        <w:t xml:space="preserve">მულტირეზისტენტული ტუბერკულოზის სამკურნალო რეკომენდებული რეჟიმებია: </w:t>
      </w:r>
    </w:p>
    <w:p w:rsidR="005012B5" w:rsidRPr="00F965A5" w:rsidRDefault="0052727B" w:rsidP="00F965A5">
      <w:pPr>
        <w:numPr>
          <w:ilvl w:val="0"/>
          <w:numId w:val="50"/>
        </w:numPr>
        <w:spacing w:after="0" w:line="240" w:lineRule="auto"/>
        <w:jc w:val="both"/>
        <w:rPr>
          <w:rFonts w:ascii="Sylfaen" w:hAnsi="Sylfaen" w:cs="Minion Pro"/>
          <w:lang w:val="ka-GE"/>
        </w:rPr>
      </w:pPr>
      <w:r w:rsidRPr="00F965A5">
        <w:rPr>
          <w:rFonts w:ascii="Sylfaen" w:hAnsi="Sylfaen" w:cs="Minion Pro"/>
          <w:lang w:val="ka-GE"/>
        </w:rPr>
        <w:t>ხანმოკლე MDR-TB რეჟიმი;</w:t>
      </w:r>
    </w:p>
    <w:p w:rsidR="00587EFF" w:rsidRPr="00F965A5" w:rsidRDefault="0052727B" w:rsidP="00F965A5">
      <w:pPr>
        <w:numPr>
          <w:ilvl w:val="0"/>
          <w:numId w:val="50"/>
        </w:numPr>
        <w:spacing w:after="0" w:line="240" w:lineRule="auto"/>
        <w:jc w:val="both"/>
        <w:rPr>
          <w:rFonts w:ascii="Sylfaen" w:hAnsi="Sylfaen" w:cs="Minion Pro"/>
          <w:lang w:val="ka-GE"/>
        </w:rPr>
      </w:pPr>
      <w:proofErr w:type="spellStart"/>
      <w:r w:rsidRPr="00F965A5">
        <w:rPr>
          <w:rFonts w:ascii="Sylfaen" w:hAnsi="Sylfaen" w:cs="Minion Pro"/>
        </w:rPr>
        <w:t>ინდივიდუალური</w:t>
      </w:r>
      <w:proofErr w:type="spellEnd"/>
      <w:r w:rsidRPr="00F965A5">
        <w:rPr>
          <w:rFonts w:ascii="Sylfaen" w:hAnsi="Sylfaen" w:cs="Minion Pro"/>
        </w:rPr>
        <w:t xml:space="preserve"> (</w:t>
      </w:r>
      <w:r w:rsidR="005012B5" w:rsidRPr="00F965A5">
        <w:rPr>
          <w:rFonts w:ascii="Sylfaen" w:hAnsi="Sylfaen" w:cs="Minion Pro"/>
          <w:lang w:val="ka-GE"/>
        </w:rPr>
        <w:t>ხანგრძლივი</w:t>
      </w:r>
      <w:r w:rsidRPr="00F965A5">
        <w:rPr>
          <w:rFonts w:ascii="Sylfaen" w:hAnsi="Sylfaen" w:cs="Minion Pro"/>
          <w:lang w:val="ka-GE"/>
        </w:rPr>
        <w:t>)</w:t>
      </w:r>
      <w:r w:rsidR="005012B5" w:rsidRPr="00F965A5">
        <w:rPr>
          <w:rFonts w:ascii="Sylfaen" w:hAnsi="Sylfaen" w:cs="Minion Pro"/>
          <w:lang w:val="ka-GE"/>
        </w:rPr>
        <w:t xml:space="preserve"> </w:t>
      </w:r>
      <w:r w:rsidR="00587EFF" w:rsidRPr="00F965A5">
        <w:rPr>
          <w:rFonts w:ascii="Sylfaen" w:hAnsi="Sylfaen" w:cs="Minion Pro"/>
          <w:lang w:val="ka-GE"/>
        </w:rPr>
        <w:t>MDR-TB რეჟიმები;</w:t>
      </w:r>
    </w:p>
    <w:p w:rsidR="0052727B" w:rsidRPr="00F965A5" w:rsidRDefault="002E61A3" w:rsidP="00F965A5">
      <w:pPr>
        <w:numPr>
          <w:ilvl w:val="0"/>
          <w:numId w:val="50"/>
        </w:numPr>
        <w:spacing w:after="0" w:line="240" w:lineRule="auto"/>
        <w:jc w:val="both"/>
        <w:rPr>
          <w:rFonts w:ascii="Sylfaen" w:hAnsi="Sylfaen" w:cs="Minion Pro"/>
          <w:lang w:val="ka-GE"/>
        </w:rPr>
      </w:pPr>
      <w:r w:rsidRPr="00F965A5">
        <w:rPr>
          <w:rFonts w:ascii="Sylfaen" w:hAnsi="Sylfaen" w:cs="Minion Pro"/>
          <w:lang w:val="ka-GE"/>
        </w:rPr>
        <w:t>ემპირიული რეჟიმი</w:t>
      </w:r>
      <w:r w:rsidR="00587EFF" w:rsidRPr="00F965A5">
        <w:rPr>
          <w:rFonts w:ascii="Sylfaen" w:hAnsi="Sylfaen" w:cs="Minion Pro"/>
          <w:lang w:val="ka-GE"/>
        </w:rPr>
        <w:t xml:space="preserve">. </w:t>
      </w:r>
    </w:p>
    <w:p w:rsidR="00F965A5" w:rsidRDefault="00F965A5" w:rsidP="00F965A5">
      <w:pPr>
        <w:spacing w:after="0"/>
        <w:rPr>
          <w:rFonts w:ascii="Sylfaen" w:hAnsi="Sylfaen" w:cs="Sylfaen"/>
          <w:b/>
          <w:lang w:val="ka-GE"/>
        </w:rPr>
      </w:pPr>
    </w:p>
    <w:p w:rsidR="00CA2142" w:rsidRPr="00D906C5" w:rsidRDefault="00CA2142" w:rsidP="00D906C5">
      <w:pPr>
        <w:rPr>
          <w:rFonts w:ascii="Sylfaen" w:hAnsi="Sylfaen" w:cs="Calibri,Italic"/>
          <w:b/>
          <w:i/>
          <w:iCs/>
          <w:color w:val="0D0D0D"/>
          <w:lang w:val="ka-GE"/>
        </w:rPr>
      </w:pPr>
      <w:proofErr w:type="spellStart"/>
      <w:proofErr w:type="gramStart"/>
      <w:r w:rsidRPr="00D906C5">
        <w:rPr>
          <w:rFonts w:ascii="Sylfaen" w:hAnsi="Sylfaen" w:cs="Sylfaen"/>
          <w:b/>
          <w:i/>
        </w:rPr>
        <w:t>ხანმოკლე</w:t>
      </w:r>
      <w:proofErr w:type="spellEnd"/>
      <w:proofErr w:type="gramEnd"/>
      <w:r w:rsidRPr="00D906C5">
        <w:rPr>
          <w:rFonts w:ascii="Sylfaen" w:hAnsi="Sylfaen" w:cs="Cambria"/>
          <w:b/>
          <w:i/>
        </w:rPr>
        <w:t xml:space="preserve"> MDR-TB </w:t>
      </w:r>
      <w:proofErr w:type="spellStart"/>
      <w:r w:rsidRPr="00D906C5">
        <w:rPr>
          <w:rFonts w:ascii="Sylfaen" w:hAnsi="Sylfaen" w:cs="Sylfaen"/>
          <w:b/>
          <w:i/>
        </w:rPr>
        <w:t>რეჟიმი</w:t>
      </w:r>
      <w:proofErr w:type="spellEnd"/>
      <w:r w:rsidR="00062004" w:rsidRPr="00D906C5">
        <w:rPr>
          <w:rFonts w:ascii="Sylfaen" w:hAnsi="Sylfaen" w:cs="Sylfaen"/>
          <w:b/>
          <w:i/>
          <w:iCs/>
          <w:color w:val="0D0D0D"/>
          <w:lang w:val="ka-GE"/>
        </w:rPr>
        <w:t>თ</w:t>
      </w:r>
      <w:r w:rsidR="00062004" w:rsidRPr="00D906C5">
        <w:rPr>
          <w:rFonts w:ascii="Sylfaen" w:hAnsi="Sylfaen" w:cs="Cambria"/>
          <w:b/>
          <w:i/>
          <w:iCs/>
          <w:color w:val="0D0D0D"/>
          <w:lang w:val="ka-GE"/>
        </w:rPr>
        <w:t xml:space="preserve"> </w:t>
      </w:r>
      <w:r w:rsidR="00062004" w:rsidRPr="00D906C5">
        <w:rPr>
          <w:rFonts w:ascii="Sylfaen" w:hAnsi="Sylfaen" w:cs="Sylfaen"/>
          <w:b/>
          <w:i/>
          <w:iCs/>
          <w:color w:val="0D0D0D"/>
          <w:lang w:val="ka-GE"/>
        </w:rPr>
        <w:t>მკურნალობა</w:t>
      </w:r>
      <w:r w:rsidR="00BD2492" w:rsidRPr="00D906C5">
        <w:rPr>
          <w:rFonts w:ascii="Sylfaen" w:hAnsi="Sylfaen" w:cs="Calibri,Italic"/>
          <w:b/>
          <w:i/>
          <w:iCs/>
          <w:color w:val="0D0D0D"/>
          <w:lang w:val="ka-GE"/>
        </w:rPr>
        <w:t xml:space="preserve"> </w:t>
      </w:r>
      <w:r w:rsidR="00343109" w:rsidRPr="00D906C5">
        <w:rPr>
          <w:rFonts w:ascii="Sylfaen" w:hAnsi="Sylfaen" w:cs="Calibri,Italic"/>
          <w:b/>
          <w:i/>
          <w:iCs/>
          <w:color w:val="0D0D0D"/>
          <w:lang w:val="ka-GE"/>
        </w:rPr>
        <w:tab/>
      </w:r>
    </w:p>
    <w:p w:rsidR="00F965A5" w:rsidRPr="00062004" w:rsidRDefault="00F965A5" w:rsidP="00F965A5">
      <w:pPr>
        <w:spacing w:after="0"/>
        <w:rPr>
          <w:rFonts w:ascii="Sylfaen" w:hAnsi="Sylfaen"/>
          <w:b/>
        </w:rPr>
      </w:pPr>
    </w:p>
    <w:p w:rsidR="00CA2142" w:rsidRDefault="002E61A3" w:rsidP="0033149F">
      <w:pPr>
        <w:autoSpaceDE w:val="0"/>
        <w:autoSpaceDN w:val="0"/>
        <w:adjustRightInd w:val="0"/>
        <w:spacing w:after="0"/>
        <w:jc w:val="both"/>
        <w:rPr>
          <w:rFonts w:ascii="Sylfaen" w:hAnsi="Sylfaen" w:cs="Calibri,Italic"/>
          <w:iCs/>
          <w:color w:val="0D0D0D"/>
          <w:lang w:val="ka-GE"/>
        </w:rPr>
      </w:pPr>
      <w:r w:rsidRPr="002E61A3">
        <w:rPr>
          <w:rFonts w:ascii="Sylfaen" w:hAnsi="Sylfaen" w:cs="Calibri,Italic"/>
          <w:iCs/>
          <w:color w:val="0D0D0D"/>
          <w:lang w:val="ka-GE"/>
        </w:rPr>
        <w:t>ხანმოკლე</w:t>
      </w:r>
      <w:r w:rsidRPr="002E61A3">
        <w:rPr>
          <w:rFonts w:ascii="Sylfaen" w:hAnsi="Sylfaen"/>
          <w:lang w:val="ka-GE"/>
        </w:rPr>
        <w:t xml:space="preserve"> MDR-TB რეჟიმი გულისხმობს 9-12 თვიან სტანდარტულ მკურნალობას, რომელიც </w:t>
      </w:r>
      <w:r w:rsidR="00CA2142" w:rsidRPr="002E61A3">
        <w:rPr>
          <w:rFonts w:ascii="Sylfaen" w:hAnsi="Sylfaen" w:cs="Calibri,Italic"/>
          <w:iCs/>
          <w:color w:val="0D0D0D"/>
          <w:lang w:val="ka-GE"/>
        </w:rPr>
        <w:t>რიფამპიცინისადმი რეზისტენტული (RR-TB) ან მულტირეზისტენტული ტუბერკულოზით (MDR-TB) დაავადებულ</w:t>
      </w:r>
      <w:r w:rsidR="00BA76E6" w:rsidRPr="002E61A3">
        <w:rPr>
          <w:rFonts w:ascii="Sylfaen" w:hAnsi="Sylfaen" w:cs="Calibri,Italic"/>
          <w:iCs/>
          <w:color w:val="0D0D0D"/>
          <w:lang w:val="ka-GE"/>
        </w:rPr>
        <w:t xml:space="preserve"> </w:t>
      </w:r>
      <w:r w:rsidR="00E33772">
        <w:rPr>
          <w:rFonts w:ascii="Sylfaen" w:hAnsi="Sylfaen" w:cs="Calibri,Italic"/>
          <w:iCs/>
          <w:color w:val="0D0D0D"/>
          <w:lang w:val="ka-GE"/>
        </w:rPr>
        <w:t>იმ პაციენტებთან ინიშნება, ვისთანაც</w:t>
      </w:r>
      <w:r w:rsidR="00CA2142" w:rsidRPr="002E61A3">
        <w:rPr>
          <w:rFonts w:ascii="Sylfaen" w:hAnsi="Sylfaen" w:cs="Calibri,Italic"/>
          <w:iCs/>
          <w:color w:val="0D0D0D"/>
          <w:lang w:val="ka-GE"/>
        </w:rPr>
        <w:t xml:space="preserve"> ფთორქინოლონების და მეორე რიგის საინექციო მედიკამენტების მიმართ </w:t>
      </w:r>
      <w:r w:rsidR="00E33772">
        <w:rPr>
          <w:rFonts w:ascii="Sylfaen" w:hAnsi="Sylfaen" w:cs="Calibri,Italic"/>
          <w:iCs/>
          <w:color w:val="0D0D0D"/>
          <w:lang w:val="ka-GE"/>
        </w:rPr>
        <w:t>მგრძნობელობა შენარჩუნებულია</w:t>
      </w:r>
      <w:r w:rsidR="0031477A">
        <w:rPr>
          <w:rFonts w:ascii="Sylfaen" w:hAnsi="Sylfaen" w:cs="Calibri,Italic"/>
          <w:iCs/>
          <w:color w:val="0D0D0D"/>
          <w:lang w:val="ka-GE"/>
        </w:rPr>
        <w:t xml:space="preserve"> (დეტალებისათვის იხ. სქემა N1 და ცხრილი N3)</w:t>
      </w:r>
      <w:r w:rsidR="00E33772">
        <w:rPr>
          <w:rFonts w:ascii="Sylfaen" w:hAnsi="Sylfaen" w:cs="Calibri,Italic"/>
          <w:iCs/>
          <w:color w:val="0D0D0D"/>
          <w:lang w:val="ka-GE"/>
        </w:rPr>
        <w:t xml:space="preserve">. </w:t>
      </w:r>
    </w:p>
    <w:p w:rsidR="0031477A" w:rsidRPr="002E61A3" w:rsidRDefault="0031477A" w:rsidP="0031477A">
      <w:pPr>
        <w:autoSpaceDE w:val="0"/>
        <w:autoSpaceDN w:val="0"/>
        <w:adjustRightInd w:val="0"/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სქემა N1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DB3E2"/>
        <w:tblLook w:val="04A0" w:firstRow="1" w:lastRow="0" w:firstColumn="1" w:lastColumn="0" w:noHBand="0" w:noVBand="1"/>
      </w:tblPr>
      <w:tblGrid>
        <w:gridCol w:w="9571"/>
      </w:tblGrid>
      <w:tr w:rsidR="00E12FAA" w:rsidRPr="00B82A2D" w:rsidTr="00565906">
        <w:trPr>
          <w:trHeight w:val="1259"/>
        </w:trPr>
        <w:tc>
          <w:tcPr>
            <w:tcW w:w="9571" w:type="dxa"/>
            <w:tcBorders>
              <w:bottom w:val="single" w:sz="4" w:space="0" w:color="auto"/>
            </w:tcBorders>
            <w:shd w:val="clear" w:color="auto" w:fill="8DB3E2"/>
          </w:tcPr>
          <w:p w:rsidR="004B2EEC" w:rsidRDefault="004B2EEC" w:rsidP="003314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Calibri"/>
                <w:b/>
                <w:color w:val="000000"/>
                <w:lang w:val="ka-GE"/>
              </w:rPr>
            </w:pPr>
          </w:p>
          <w:p w:rsidR="00E12FAA" w:rsidRPr="00A2133F" w:rsidRDefault="00E12FAA" w:rsidP="003314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133F">
              <w:rPr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 xml:space="preserve">ხანმოკლე </w:t>
            </w:r>
            <w:r w:rsidRPr="00A2133F">
              <w:rPr>
                <w:rFonts w:ascii="Sylfaen" w:hAnsi="Sylfaen"/>
                <w:b/>
                <w:sz w:val="24"/>
                <w:szCs w:val="24"/>
                <w:lang w:val="ka-GE"/>
              </w:rPr>
              <w:t>MDR-TB რეჟიმი</w:t>
            </w:r>
          </w:p>
          <w:p w:rsidR="00E12FAA" w:rsidRPr="00A2133F" w:rsidRDefault="00E12FAA" w:rsidP="003314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</w:p>
          <w:p w:rsidR="00BC1143" w:rsidRPr="00565906" w:rsidRDefault="00670E63" w:rsidP="0033149F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A2133F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lastRenderedPageBreak/>
              <w:t>4-6 Cm-Mfx</w:t>
            </w:r>
            <w:r w:rsidR="003C1135" w:rsidRPr="003C1135">
              <w:rPr>
                <w:rFonts w:ascii="Sylfaen" w:hAnsi="Sylfaen"/>
                <w:b/>
                <w:bCs/>
                <w:sz w:val="24"/>
                <w:szCs w:val="24"/>
                <w:vertAlign w:val="subscript"/>
                <w:lang w:val="ka-GE"/>
              </w:rPr>
              <w:t>400</w:t>
            </w:r>
            <w:r w:rsidRPr="00A2133F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-Pto-Cfz-Z-H</w:t>
            </w:r>
            <w:r w:rsidRPr="00A2133F">
              <w:rPr>
                <w:rFonts w:ascii="Sylfaen" w:hAnsi="Sylfaen"/>
                <w:b/>
                <w:bCs/>
                <w:sz w:val="24"/>
                <w:szCs w:val="24"/>
                <w:vertAlign w:val="subscript"/>
                <w:lang w:val="ka-GE"/>
              </w:rPr>
              <w:t>მაღალი დოზა</w:t>
            </w:r>
            <w:r w:rsidRPr="00A2133F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 -E / 5 Mfx-Cfz-Z-E</w:t>
            </w:r>
          </w:p>
        </w:tc>
      </w:tr>
      <w:tr w:rsidR="00BC1143" w:rsidRPr="00D3085B" w:rsidTr="001F3F5C">
        <w:trPr>
          <w:trHeight w:val="1007"/>
        </w:trPr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4B2EEC" w:rsidRDefault="004B2EEC" w:rsidP="003314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BC1143" w:rsidRPr="004B2EEC" w:rsidRDefault="008A127C" w:rsidP="003314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B2EEC">
              <w:rPr>
                <w:rFonts w:ascii="Sylfaen" w:hAnsi="Sylfaen" w:cs="Calibri"/>
                <w:b/>
                <w:color w:val="000000"/>
                <w:lang w:val="ka-GE"/>
              </w:rPr>
              <w:t xml:space="preserve">ხანმოკლე </w:t>
            </w:r>
            <w:r w:rsidRPr="004B2EEC">
              <w:rPr>
                <w:rFonts w:ascii="Sylfaen" w:hAnsi="Sylfaen"/>
                <w:b/>
                <w:lang w:val="ka-GE"/>
              </w:rPr>
              <w:t>MDR-TB რეჟიმი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="00BC1143" w:rsidRPr="00F03BFE">
              <w:rPr>
                <w:rFonts w:ascii="Sylfaen" w:hAnsi="Sylfaen"/>
                <w:b/>
                <w:u w:val="single"/>
                <w:lang w:val="ka-GE"/>
              </w:rPr>
              <w:t>არ უნდა დაინიშნოს</w:t>
            </w:r>
            <w:r w:rsidR="00BC1143" w:rsidRPr="00F03BFE">
              <w:rPr>
                <w:rFonts w:ascii="Sylfaen" w:hAnsi="Sylfaen"/>
                <w:b/>
                <w:lang w:val="ka-GE"/>
              </w:rPr>
              <w:t xml:space="preserve"> </w:t>
            </w:r>
            <w:r w:rsidR="00A2133F">
              <w:rPr>
                <w:rFonts w:ascii="Sylfaen" w:hAnsi="Sylfaen"/>
                <w:lang w:val="ka-GE"/>
              </w:rPr>
              <w:t>თუ</w:t>
            </w:r>
            <w:r>
              <w:rPr>
                <w:rFonts w:ascii="Sylfaen" w:hAnsi="Sylfaen"/>
                <w:lang w:val="ka-GE"/>
              </w:rPr>
              <w:t>:</w:t>
            </w:r>
            <w:r w:rsidR="00BC1143" w:rsidRPr="004B2EEC">
              <w:rPr>
                <w:rFonts w:ascii="Sylfaen" w:hAnsi="Sylfaen"/>
                <w:lang w:val="ka-GE"/>
              </w:rPr>
              <w:t xml:space="preserve"> </w:t>
            </w:r>
          </w:p>
          <w:p w:rsidR="00BC1143" w:rsidRDefault="00BC1143" w:rsidP="003314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/>
                <w:lang w:val="ka-GE"/>
              </w:rPr>
            </w:pPr>
          </w:p>
          <w:p w:rsidR="001A1DD7" w:rsidRPr="001A1DD7" w:rsidRDefault="001A1DD7" w:rsidP="006B5F97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/>
              <w:rPr>
                <w:rFonts w:ascii="Sylfaen" w:hAnsi="Sylfaen"/>
                <w:u w:val="single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ფთორქინოლონის ან მეორე რიგის საინექციო მედიკამენტისადმი რეზისტენტობა დადასტურებულია ან მეტად სავარაუდოა (</w:t>
            </w:r>
            <w:r>
              <w:rPr>
                <w:rFonts w:ascii="Sylfaen" w:hAnsi="Sylfaen" w:cs="Calibri"/>
                <w:color w:val="000000"/>
              </w:rPr>
              <w:t xml:space="preserve">pre-XDR </w:t>
            </w:r>
            <w:r>
              <w:rPr>
                <w:rFonts w:ascii="Sylfaen" w:hAnsi="Sylfaen" w:cs="Calibri"/>
                <w:color w:val="000000"/>
                <w:lang w:val="ka-GE"/>
              </w:rPr>
              <w:t xml:space="preserve">ან </w:t>
            </w:r>
            <w:r>
              <w:rPr>
                <w:rFonts w:ascii="Sylfaen" w:hAnsi="Sylfaen" w:cs="Calibri"/>
                <w:color w:val="000000"/>
              </w:rPr>
              <w:t>XDR</w:t>
            </w:r>
            <w:r>
              <w:rPr>
                <w:rFonts w:ascii="Sylfaen" w:hAnsi="Sylfaen" w:cs="Calibri"/>
                <w:color w:val="000000"/>
                <w:lang w:val="ka-GE"/>
              </w:rPr>
              <w:t>);</w:t>
            </w:r>
          </w:p>
          <w:p w:rsidR="001A1DD7" w:rsidRPr="00395CAB" w:rsidRDefault="001A1DD7" w:rsidP="006B5F97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/>
              <w:rPr>
                <w:rFonts w:ascii="Sylfaen" w:hAnsi="Sylfaen"/>
                <w:u w:val="single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 xml:space="preserve">ახლო კონტაქტია </w:t>
            </w:r>
            <w:r>
              <w:rPr>
                <w:rFonts w:ascii="Sylfaen" w:hAnsi="Sylfaen" w:cs="Calibri"/>
                <w:color w:val="000000"/>
              </w:rPr>
              <w:t>FQ</w:t>
            </w:r>
            <w:r>
              <w:rPr>
                <w:rFonts w:ascii="Sylfaen" w:hAnsi="Sylfaen" w:cs="Calibri"/>
                <w:color w:val="000000"/>
                <w:lang w:val="ka-GE"/>
              </w:rPr>
              <w:t xml:space="preserve">-ის ან </w:t>
            </w:r>
            <w:r w:rsidRPr="00395CAB">
              <w:rPr>
                <w:rFonts w:ascii="Sylfaen" w:hAnsi="Sylfaen"/>
                <w:lang w:val="ka-GE"/>
              </w:rPr>
              <w:t>II რიგის</w:t>
            </w:r>
            <w:r>
              <w:rPr>
                <w:rFonts w:ascii="Sylfaen" w:hAnsi="Sylfaen"/>
                <w:lang w:val="ka-GE"/>
              </w:rPr>
              <w:t xml:space="preserve"> საინექციო მედიკამენტისადმი რეზისტენტულ პაციენტთან; </w:t>
            </w:r>
          </w:p>
          <w:p w:rsidR="00B60987" w:rsidRPr="004B2EEC" w:rsidRDefault="00B60987" w:rsidP="006B5F97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/>
              <w:rPr>
                <w:rFonts w:ascii="Sylfaen" w:hAnsi="Sylfaen"/>
                <w:u w:val="single"/>
                <w:lang w:val="ka-GE"/>
              </w:rPr>
            </w:pPr>
            <w:r w:rsidRPr="004B2EEC">
              <w:rPr>
                <w:rFonts w:ascii="Sylfaen" w:hAnsi="Sylfaen" w:cs="Calibri"/>
                <w:color w:val="000000"/>
                <w:lang w:val="ka-GE"/>
              </w:rPr>
              <w:t xml:space="preserve">ხანმოკლე </w:t>
            </w:r>
            <w:r w:rsidRPr="004B2EEC">
              <w:rPr>
                <w:rFonts w:ascii="Sylfaen" w:hAnsi="Sylfaen"/>
                <w:lang w:val="ka-GE"/>
              </w:rPr>
              <w:t xml:space="preserve">MDR-TB რეჟიმში შემავალი </w:t>
            </w:r>
            <w:r w:rsidR="007C6814">
              <w:rPr>
                <w:rFonts w:ascii="Sylfaen" w:hAnsi="Sylfaen"/>
                <w:lang w:val="ka-GE"/>
              </w:rPr>
              <w:t xml:space="preserve">რომელიმე </w:t>
            </w:r>
            <w:r w:rsidRPr="004B2EEC">
              <w:rPr>
                <w:rFonts w:ascii="Sylfaen" w:hAnsi="Sylfaen"/>
                <w:lang w:val="ka-GE"/>
              </w:rPr>
              <w:t xml:space="preserve">მედიკამენტის მიმართ რეზისტენტობა დადასტურებულია, ან მისი არაეფექტურობა სავარაუდოა </w:t>
            </w:r>
            <w:r w:rsidRPr="00B60987">
              <w:rPr>
                <w:rFonts w:ascii="Sylfaen" w:hAnsi="Sylfaen"/>
                <w:lang w:val="ka-GE"/>
              </w:rPr>
              <w:t>(გარდა იზონიაზიდისა);</w:t>
            </w:r>
          </w:p>
          <w:p w:rsidR="00B60987" w:rsidRPr="004B2EEC" w:rsidRDefault="00B60987" w:rsidP="006B5F97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/>
              <w:rPr>
                <w:rFonts w:ascii="Sylfaen" w:hAnsi="Sylfaen"/>
                <w:lang w:val="ka-GE"/>
              </w:rPr>
            </w:pPr>
            <w:r w:rsidRPr="004B2EEC">
              <w:rPr>
                <w:rFonts w:ascii="Sylfaen" w:hAnsi="Sylfaen" w:cs="Calibri"/>
                <w:color w:val="000000"/>
                <w:lang w:val="ka-GE"/>
              </w:rPr>
              <w:t xml:space="preserve">პაციენტს </w:t>
            </w:r>
            <w:r w:rsidRPr="004B2EEC">
              <w:rPr>
                <w:rFonts w:ascii="Sylfaen" w:hAnsi="Sylfaen"/>
                <w:lang w:val="ka-GE"/>
              </w:rPr>
              <w:t xml:space="preserve">წარსულში </w:t>
            </w:r>
            <w:r w:rsidRPr="004B2EEC">
              <w:rPr>
                <w:rFonts w:ascii="Sylfaen" w:hAnsi="Sylfaen" w:cs="Calibri"/>
                <w:color w:val="000000"/>
                <w:lang w:val="ka-GE"/>
              </w:rPr>
              <w:t xml:space="preserve">ხანმოკლე </w:t>
            </w:r>
            <w:r w:rsidR="00521904">
              <w:rPr>
                <w:rFonts w:ascii="Sylfaen" w:hAnsi="Sylfaen"/>
                <w:lang w:val="ka-GE"/>
              </w:rPr>
              <w:t>MDR-TB რეჟიმში შემავალი ≥1 მ</w:t>
            </w:r>
            <w:r w:rsidR="00CF4F07">
              <w:rPr>
                <w:rFonts w:ascii="Sylfaen" w:hAnsi="Sylfaen"/>
                <w:lang w:val="ka-GE"/>
              </w:rPr>
              <w:t>ედიკამენტი  ≥</w:t>
            </w:r>
            <w:r w:rsidRPr="004B2EEC">
              <w:rPr>
                <w:rFonts w:ascii="Sylfaen" w:hAnsi="Sylfaen"/>
                <w:lang w:val="ka-GE"/>
              </w:rPr>
              <w:t>1 თვეზე მეტად აქვს მიღებული</w:t>
            </w:r>
            <w:r w:rsidR="001A1DD7">
              <w:rPr>
                <w:rFonts w:ascii="Sylfaen" w:hAnsi="Sylfaen"/>
                <w:lang w:val="ka-GE"/>
              </w:rPr>
              <w:t>;</w:t>
            </w:r>
            <w:r w:rsidR="007C6814" w:rsidRPr="00A9442C">
              <w:rPr>
                <w:rFonts w:ascii="Sylfaen" w:hAnsi="Sylfaen"/>
                <w:lang w:val="ka-GE"/>
              </w:rPr>
              <w:t>*</w:t>
            </w:r>
          </w:p>
          <w:p w:rsidR="00B60987" w:rsidRPr="004B2EEC" w:rsidRDefault="00B60987" w:rsidP="006B5F97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/>
              <w:rPr>
                <w:rFonts w:ascii="Sylfaen" w:hAnsi="Sylfaen"/>
                <w:lang w:val="ka-GE"/>
              </w:rPr>
            </w:pPr>
            <w:r w:rsidRPr="004B2EEC">
              <w:rPr>
                <w:rFonts w:ascii="Sylfaen" w:hAnsi="Sylfaen" w:cs="Calibri"/>
                <w:color w:val="000000"/>
                <w:lang w:val="ka-GE"/>
              </w:rPr>
              <w:t xml:space="preserve">ხანმოკლე </w:t>
            </w:r>
            <w:r w:rsidRPr="004B2EEC">
              <w:rPr>
                <w:rFonts w:ascii="Sylfaen" w:hAnsi="Sylfaen"/>
                <w:lang w:val="ka-GE"/>
              </w:rPr>
              <w:t>MDR-TB რეჟიმში შემავალი ერთი ან მეტი მედიკამენტის აუტანლობა</w:t>
            </w:r>
            <w:r w:rsidR="001A1DD7">
              <w:rPr>
                <w:rFonts w:ascii="Sylfaen" w:hAnsi="Sylfaen"/>
                <w:lang w:val="ka-GE"/>
              </w:rPr>
              <w:t>ა</w:t>
            </w:r>
            <w:r w:rsidRPr="004B2EEC">
              <w:rPr>
                <w:rFonts w:ascii="Sylfaen" w:hAnsi="Sylfaen"/>
                <w:lang w:val="ka-GE"/>
              </w:rPr>
              <w:t xml:space="preserve">, ან ტოქსიურობის  რისკი </w:t>
            </w:r>
            <w:r w:rsidR="001A1DD7" w:rsidRPr="004B2EEC">
              <w:rPr>
                <w:rFonts w:ascii="Sylfaen" w:hAnsi="Sylfaen"/>
                <w:lang w:val="ka-GE"/>
              </w:rPr>
              <w:t>გაზრდილი</w:t>
            </w:r>
            <w:r w:rsidR="001A1DD7">
              <w:rPr>
                <w:rFonts w:ascii="Sylfaen" w:hAnsi="Sylfaen"/>
                <w:lang w:val="ka-GE"/>
              </w:rPr>
              <w:t xml:space="preserve">ა </w:t>
            </w:r>
            <w:r w:rsidRPr="004B2EEC"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  <w:r w:rsidRPr="004B2EEC">
              <w:rPr>
                <w:rFonts w:ascii="Sylfaen" w:hAnsi="Sylfaen"/>
                <w:lang w:val="ka-GE"/>
              </w:rPr>
              <w:t>(მაგ. წა</w:t>
            </w:r>
            <w:r>
              <w:rPr>
                <w:rFonts w:ascii="Sylfaen" w:hAnsi="Sylfaen"/>
                <w:lang w:val="ka-GE"/>
              </w:rPr>
              <w:t xml:space="preserve">მალთაშორისი </w:t>
            </w:r>
            <w:r w:rsidRPr="004B2EEC">
              <w:rPr>
                <w:rFonts w:ascii="Sylfaen" w:hAnsi="Sylfaen"/>
                <w:lang w:val="ka-GE"/>
              </w:rPr>
              <w:t>ურთიერთქმედება, კარდიო</w:t>
            </w:r>
            <w:r w:rsidR="001A1DD7">
              <w:rPr>
                <w:rFonts w:ascii="Sylfaen" w:hAnsi="Sylfaen"/>
                <w:lang w:val="ka-GE"/>
              </w:rPr>
              <w:t>ტო</w:t>
            </w:r>
            <w:r w:rsidRPr="004B2EEC">
              <w:rPr>
                <w:rFonts w:ascii="Sylfaen" w:hAnsi="Sylfaen"/>
                <w:lang w:val="ka-GE"/>
              </w:rPr>
              <w:t>ქსიურობა);</w:t>
            </w:r>
          </w:p>
          <w:p w:rsidR="00DF02E4" w:rsidRPr="004B2EEC" w:rsidRDefault="00DF02E4" w:rsidP="006B5F97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მკურნალობის არასახარბიელო გამოსავლის ნებისმიერი რისკი მაღალია ( მაგ. პარენქიმის ორმხრივი გავრცობილი დაზიანება</w:t>
            </w:r>
            <w:r w:rsidR="00392179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395CAB">
              <w:rPr>
                <w:rFonts w:ascii="Sylfaen" w:hAnsi="Sylfaen" w:cs="Calibri"/>
                <w:color w:val="000000"/>
              </w:rPr>
              <w:t>BMI</w:t>
            </w:r>
            <w:r w:rsidR="00392179"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  <w:r w:rsidR="00392179">
              <w:rPr>
                <w:rFonts w:ascii="Sylfaen" w:hAnsi="Sylfaen"/>
                <w:lang w:val="ka-GE"/>
              </w:rPr>
              <w:t>დაბალია</w:t>
            </w:r>
            <w:r w:rsidRPr="00395CAB">
              <w:rPr>
                <w:rFonts w:ascii="Sylfaen" w:hAnsi="Sylfaen" w:cs="Calibri"/>
                <w:color w:val="000000"/>
              </w:rPr>
              <w:t>,</w:t>
            </w:r>
            <w:r w:rsidR="00392179">
              <w:rPr>
                <w:rFonts w:ascii="Sylfaen" w:hAnsi="Sylfaen" w:cs="Calibri"/>
                <w:color w:val="000000"/>
                <w:lang w:val="ka-GE"/>
              </w:rPr>
              <w:t xml:space="preserve"> აივ დადებით</w:t>
            </w:r>
            <w:r>
              <w:rPr>
                <w:rFonts w:ascii="Sylfaen" w:hAnsi="Sylfaen" w:cs="Calibri"/>
                <w:color w:val="000000"/>
                <w:lang w:val="ka-GE"/>
              </w:rPr>
              <w:t xml:space="preserve"> პირ</w:t>
            </w:r>
            <w:r w:rsidR="00392179">
              <w:rPr>
                <w:rFonts w:ascii="Sylfaen" w:hAnsi="Sylfaen" w:cs="Calibri"/>
                <w:color w:val="000000"/>
                <w:lang w:val="ka-GE"/>
              </w:rPr>
              <w:t xml:space="preserve">თან </w:t>
            </w:r>
            <w:r w:rsidR="00CC4365">
              <w:rPr>
                <w:rFonts w:ascii="Sylfaen" w:hAnsi="Sylfaen" w:cs="Calibri"/>
                <w:color w:val="000000"/>
                <w:lang w:val="ka-GE"/>
              </w:rPr>
              <w:t>იმუნოსუპრესი</w:t>
            </w:r>
            <w:r w:rsidR="00392179">
              <w:rPr>
                <w:rFonts w:ascii="Sylfaen" w:hAnsi="Sylfaen" w:cs="Calibri"/>
                <w:color w:val="000000"/>
                <w:lang w:val="ka-GE"/>
              </w:rPr>
              <w:t>ა გამოხატულია</w:t>
            </w:r>
            <w:r w:rsidR="00F86A03">
              <w:rPr>
                <w:rFonts w:ascii="Sylfaen" w:hAnsi="Sylfaen" w:cs="Calibri"/>
                <w:color w:val="000000"/>
                <w:lang w:val="ka-GE"/>
              </w:rPr>
              <w:t>**</w:t>
            </w:r>
            <w:r w:rsidR="00392179">
              <w:rPr>
                <w:rFonts w:ascii="Sylfaen" w:hAnsi="Sylfaen" w:cs="Calibri"/>
                <w:color w:val="000000"/>
                <w:lang w:val="ka-GE"/>
              </w:rPr>
              <w:t xml:space="preserve">); </w:t>
            </w:r>
          </w:p>
          <w:p w:rsidR="00B60987" w:rsidRPr="004B2EEC" w:rsidRDefault="00B60987" w:rsidP="006B5F97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/>
              <w:rPr>
                <w:rFonts w:ascii="Sylfaen" w:hAnsi="Sylfaen"/>
                <w:lang w:val="ka-GE"/>
              </w:rPr>
            </w:pPr>
            <w:r w:rsidRPr="004B2EEC">
              <w:rPr>
                <w:rFonts w:ascii="Sylfaen" w:hAnsi="Sylfaen"/>
                <w:lang w:val="ka-GE"/>
              </w:rPr>
              <w:t>ფეხმძიმობა;</w:t>
            </w:r>
          </w:p>
          <w:p w:rsidR="007C6814" w:rsidRPr="007C6814" w:rsidRDefault="007C6814" w:rsidP="006B5F97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/>
                <w:lang w:val="ka-GE"/>
              </w:rPr>
              <w:t>ფილტვგარეშე ტუბერკულოზი.</w:t>
            </w:r>
            <w:r w:rsidRPr="00A9442C">
              <w:rPr>
                <w:rFonts w:ascii="Sylfaen" w:hAnsi="Sylfaen"/>
                <w:lang w:val="ka-GE"/>
              </w:rPr>
              <w:t>**</w:t>
            </w:r>
            <w:r w:rsidR="00F86A03">
              <w:rPr>
                <w:rFonts w:ascii="Sylfaen" w:hAnsi="Sylfaen"/>
                <w:lang w:val="ka-GE"/>
              </w:rPr>
              <w:t>*</w:t>
            </w:r>
          </w:p>
          <w:p w:rsidR="00A2133F" w:rsidRPr="00A9442C" w:rsidRDefault="00A2133F" w:rsidP="0033149F">
            <w:pPr>
              <w:autoSpaceDE w:val="0"/>
              <w:autoSpaceDN w:val="0"/>
              <w:adjustRightInd w:val="0"/>
              <w:spacing w:after="0"/>
              <w:rPr>
                <w:rFonts w:ascii="Sylfaen" w:hAnsi="Sylfaen" w:cs="Calibri"/>
                <w:color w:val="000000"/>
                <w:lang w:val="ka-GE"/>
              </w:rPr>
            </w:pPr>
          </w:p>
          <w:p w:rsidR="00C638B3" w:rsidRDefault="00A9442C" w:rsidP="0033149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ylfaen" w:hAnsi="Sylfaen" w:cs="GaramondPremrPro"/>
                <w:color w:val="000000"/>
                <w:lang w:val="ka-GE"/>
              </w:rPr>
            </w:pPr>
            <w:r w:rsidRPr="00C638B3">
              <w:rPr>
                <w:rFonts w:ascii="Sylfaen" w:hAnsi="Sylfaen"/>
                <w:lang w:val="ka-GE"/>
              </w:rPr>
              <w:t>*</w:t>
            </w:r>
            <w:r w:rsidR="00392179" w:rsidRPr="00C638B3">
              <w:rPr>
                <w:rFonts w:ascii="Sylfaen" w:hAnsi="Sylfaen"/>
                <w:lang w:val="ka-GE"/>
              </w:rPr>
              <w:t>კონსილიუმ</w:t>
            </w:r>
            <w:r w:rsidR="000B21F6">
              <w:rPr>
                <w:rFonts w:ascii="Sylfaen" w:hAnsi="Sylfaen"/>
                <w:lang w:val="ka-GE"/>
              </w:rPr>
              <w:t>ის</w:t>
            </w:r>
            <w:r w:rsidR="00392179" w:rsidRPr="00C638B3">
              <w:rPr>
                <w:rFonts w:ascii="Sylfaen" w:hAnsi="Sylfaen"/>
                <w:lang w:val="ka-GE"/>
              </w:rPr>
              <w:t xml:space="preserve"> გადაწყვეტილებით </w:t>
            </w:r>
            <w:r w:rsidR="000B21F6">
              <w:rPr>
                <w:rFonts w:ascii="Sylfaen" w:hAnsi="Sylfaen"/>
                <w:lang w:val="ka-GE"/>
              </w:rPr>
              <w:t xml:space="preserve">შემთხვევის ინდივიდუალური განხილვის შემდეგ </w:t>
            </w:r>
            <w:r w:rsidR="00392179" w:rsidRPr="00C638B3">
              <w:rPr>
                <w:rFonts w:ascii="Sylfaen" w:hAnsi="Sylfaen"/>
                <w:lang w:val="ka-GE"/>
              </w:rPr>
              <w:t xml:space="preserve">პაციენტთან, რომელსაც </w:t>
            </w:r>
            <w:r w:rsidR="00392179" w:rsidRPr="00C638B3">
              <w:rPr>
                <w:rFonts w:ascii="Sylfaen" w:hAnsi="Sylfaen" w:cs="GaramondPremrPro"/>
                <w:color w:val="000000"/>
                <w:lang w:val="ka-GE"/>
              </w:rPr>
              <w:t xml:space="preserve">მკურნალობა დიდი ხნის წინ აქვს ჩატარებული და ვისთანაც SL-LPA ტესტით ფთორქინოლონებისადმი და მეორე რიგის საინექციო მედიკამენტებისადმი რეზისტენტობა გამორიცხულია შეიძლება დაინიშნოს ხანმოკლე  MDR-TB რეჟიმი.  </w:t>
            </w:r>
          </w:p>
          <w:p w:rsidR="00F86A03" w:rsidRPr="00875D7A" w:rsidRDefault="00F86A03" w:rsidP="00875D7A">
            <w:pPr>
              <w:pStyle w:val="ListParagraph"/>
              <w:tabs>
                <w:tab w:val="left" w:pos="270"/>
              </w:tabs>
              <w:autoSpaceDE w:val="0"/>
              <w:autoSpaceDN w:val="0"/>
              <w:adjustRightInd w:val="0"/>
              <w:spacing w:after="0"/>
              <w:ind w:left="-90" w:firstLine="90"/>
              <w:jc w:val="both"/>
              <w:rPr>
                <w:rFonts w:ascii="Sylfaen" w:hAnsi="Sylfaen" w:cs="GaramondPremrPro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**</w:t>
            </w:r>
            <w:r>
              <w:rPr>
                <w:rFonts w:ascii="Sylfaen" w:hAnsi="Sylfaen"/>
                <w:lang w:val="ka-GE"/>
              </w:rPr>
              <w:t xml:space="preserve">აივ დადებით პირთან, ვისთანაც იმუნოსუპრესია მკვეთრად გამოხატულია სტანდარტული (ხანმოკლე) რეჟიმით მკურნალობა </w:t>
            </w:r>
            <w:r w:rsidR="000B21F6">
              <w:rPr>
                <w:rFonts w:ascii="Sylfaen" w:hAnsi="Sylfaen"/>
                <w:lang w:val="ka-GE"/>
              </w:rPr>
              <w:t xml:space="preserve">შემთხვევის ინდივიდუალური განხილვის შემდეგ </w:t>
            </w:r>
            <w:r>
              <w:rPr>
                <w:rFonts w:ascii="Sylfaen" w:hAnsi="Sylfaen"/>
                <w:lang w:val="ka-GE"/>
              </w:rPr>
              <w:t xml:space="preserve">კონსილიუმის გადაწყვეტილებით შეიძლება არ დაინიშნოს. </w:t>
            </w:r>
            <w:r w:rsidR="00875D7A" w:rsidRPr="00AC2A9F">
              <w:rPr>
                <w:rFonts w:ascii="Sylfaen" w:hAnsi="Sylfaen" w:cs="GaramondPremrPro"/>
                <w:color w:val="000000"/>
                <w:lang w:val="ka-GE"/>
              </w:rPr>
              <w:t>კონსილიუმმა</w:t>
            </w:r>
            <w:r w:rsidR="00875D7A">
              <w:rPr>
                <w:rFonts w:ascii="Sylfaen" w:hAnsi="Sylfaen" w:cs="GaramondPremrPro"/>
                <w:color w:val="000000"/>
                <w:lang w:val="ka-GE"/>
              </w:rPr>
              <w:t xml:space="preserve"> </w:t>
            </w:r>
            <w:r w:rsidR="00875D7A" w:rsidRPr="00AC2A9F">
              <w:rPr>
                <w:rFonts w:ascii="Sylfaen" w:hAnsi="Sylfaen" w:cs="GaramondPremrPro"/>
                <w:color w:val="000000"/>
                <w:lang w:val="ka-GE"/>
              </w:rPr>
              <w:t xml:space="preserve">შეიძლება მიიღოს გადაწყვეტილება ინდივიდუალური </w:t>
            </w:r>
            <w:r w:rsidR="00875D7A">
              <w:rPr>
                <w:rFonts w:ascii="Sylfaen" w:hAnsi="Sylfaen" w:cs="GaramondPremrPro"/>
                <w:color w:val="000000"/>
                <w:lang w:val="ka-GE"/>
              </w:rPr>
              <w:t xml:space="preserve">(ხანგრძლივი) </w:t>
            </w:r>
            <w:r w:rsidR="00875D7A" w:rsidRPr="00AC2A9F">
              <w:rPr>
                <w:rFonts w:ascii="Sylfaen" w:hAnsi="Sylfaen" w:cs="GaramondPremrPro"/>
                <w:color w:val="000000"/>
                <w:lang w:val="ka-GE"/>
              </w:rPr>
              <w:t>სამკურნალო რეჟიმის დანიშვნის თაობაზე, თუმცა TB/HIV კო-ინფიცირებული პაციენტების უმრავლესობას სარგებელი შეუძ</w:t>
            </w:r>
            <w:r w:rsidR="00875D7A">
              <w:rPr>
                <w:rFonts w:ascii="Sylfaen" w:hAnsi="Sylfaen" w:cs="GaramondPremrPro"/>
                <w:color w:val="000000"/>
                <w:lang w:val="ka-GE"/>
              </w:rPr>
              <w:t xml:space="preserve">ლიათ ხანმოკლე რეჟიმიდან მიიღონ. </w:t>
            </w:r>
          </w:p>
          <w:p w:rsidR="00BC1143" w:rsidRPr="0017152B" w:rsidRDefault="00DF02E4" w:rsidP="0033149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ylfaen" w:hAnsi="Sylfaen"/>
                <w:lang w:val="ka-GE"/>
              </w:rPr>
            </w:pPr>
            <w:r w:rsidRPr="0017152B">
              <w:rPr>
                <w:rFonts w:ascii="Sylfaen" w:hAnsi="Sylfaen"/>
                <w:lang w:val="ka-GE"/>
              </w:rPr>
              <w:t>*</w:t>
            </w:r>
            <w:r w:rsidR="00A9442C" w:rsidRPr="0017152B">
              <w:rPr>
                <w:rFonts w:ascii="Sylfaen" w:hAnsi="Sylfaen"/>
                <w:lang w:val="ka-GE"/>
              </w:rPr>
              <w:t>*</w:t>
            </w:r>
            <w:r w:rsidR="00F86A03">
              <w:rPr>
                <w:rFonts w:ascii="Sylfaen" w:hAnsi="Sylfaen"/>
                <w:lang w:val="ka-GE"/>
              </w:rPr>
              <w:t>*</w:t>
            </w:r>
            <w:r w:rsidR="0017152B">
              <w:rPr>
                <w:rFonts w:ascii="Sylfaen" w:hAnsi="Sylfaen"/>
                <w:lang w:val="ka-GE"/>
              </w:rPr>
              <w:t xml:space="preserve">კონსილიუმის გადაწყვეტილებით </w:t>
            </w:r>
            <w:r w:rsidR="000B21F6">
              <w:rPr>
                <w:rFonts w:ascii="Sylfaen" w:hAnsi="Sylfaen"/>
                <w:lang w:val="ka-GE"/>
              </w:rPr>
              <w:t xml:space="preserve">შემთხვევის ინდივიდუალური განხილვის შემდეგ </w:t>
            </w:r>
            <w:r w:rsidR="0017152B">
              <w:rPr>
                <w:rFonts w:ascii="Sylfaen" w:hAnsi="Sylfaen"/>
                <w:lang w:val="ka-GE"/>
              </w:rPr>
              <w:t xml:space="preserve">პერიფერიული ლიმფური კვანძების ტუბერკულოზის, ტუბერკულოზური პლევრიტის და კანის ტუბერკულოზის არამოცულობითი ფორმების დროს </w:t>
            </w:r>
            <w:r w:rsidR="0017152B" w:rsidRPr="00C638B3">
              <w:rPr>
                <w:rFonts w:ascii="Sylfaen" w:hAnsi="Sylfaen" w:cs="GaramondPremrPro"/>
                <w:color w:val="000000"/>
                <w:lang w:val="ka-GE"/>
              </w:rPr>
              <w:t xml:space="preserve">შეიძლება დაინიშნოს ხანმოკლე  MDR-TB რეჟიმი.  </w:t>
            </w:r>
            <w:r w:rsidR="0017152B">
              <w:rPr>
                <w:rFonts w:ascii="Sylfaen" w:hAnsi="Sylfaen"/>
                <w:lang w:val="ka-GE"/>
              </w:rPr>
              <w:t>ტუბერკულოზური მენინგიტის, პერიკარდიტის, საყრდენ-</w:t>
            </w:r>
            <w:r w:rsidR="00E6018A">
              <w:rPr>
                <w:rFonts w:ascii="Sylfaen" w:hAnsi="Sylfaen"/>
                <w:lang w:val="ka-GE"/>
              </w:rPr>
              <w:t>მამოძრავებელი, გასტროინტერსტინ</w:t>
            </w:r>
            <w:r w:rsidR="008D12C6">
              <w:rPr>
                <w:rFonts w:ascii="Sylfaen" w:hAnsi="Sylfaen"/>
                <w:lang w:val="ka-GE"/>
              </w:rPr>
              <w:t>ა</w:t>
            </w:r>
            <w:r w:rsidR="00B02D62">
              <w:rPr>
                <w:rFonts w:ascii="Sylfaen" w:hAnsi="Sylfaen"/>
                <w:lang w:val="ka-GE"/>
              </w:rPr>
              <w:t>ლ</w:t>
            </w:r>
            <w:r w:rsidR="008D12C6">
              <w:rPr>
                <w:rFonts w:ascii="Sylfaen" w:hAnsi="Sylfaen"/>
                <w:lang w:val="ka-GE"/>
              </w:rPr>
              <w:t>ურ</w:t>
            </w:r>
            <w:r w:rsidR="0017152B">
              <w:rPr>
                <w:rFonts w:ascii="Sylfaen" w:hAnsi="Sylfaen"/>
                <w:lang w:val="ka-GE"/>
              </w:rPr>
              <w:t xml:space="preserve">ი, შარდ-სასქესო სისტემების და დისემინირებული ტუბერკულოზის დროს </w:t>
            </w:r>
            <w:r w:rsidR="0017152B" w:rsidRPr="00C638B3">
              <w:rPr>
                <w:rFonts w:ascii="Sylfaen" w:hAnsi="Sylfaen" w:cs="GaramondPremrPro"/>
                <w:color w:val="000000"/>
                <w:lang w:val="ka-GE"/>
              </w:rPr>
              <w:t>ხანმოკლე  MDR-TB რეჟიმი</w:t>
            </w:r>
            <w:r w:rsidR="0017152B">
              <w:rPr>
                <w:rFonts w:ascii="Sylfaen" w:hAnsi="Sylfaen" w:cs="GaramondPremrPro"/>
                <w:color w:val="000000"/>
                <w:lang w:val="ka-GE"/>
              </w:rPr>
              <w:t xml:space="preserve">ს გამოყენება არ განიხილება.  </w:t>
            </w:r>
          </w:p>
        </w:tc>
      </w:tr>
    </w:tbl>
    <w:p w:rsidR="0031477A" w:rsidRPr="0031477A" w:rsidRDefault="0031477A" w:rsidP="0031477A">
      <w:pPr>
        <w:spacing w:before="240" w:after="0"/>
        <w:jc w:val="right"/>
        <w:rPr>
          <w:rFonts w:ascii="Sylfaen" w:eastAsia="ITCFranklinGothicStd-Book" w:hAnsi="Sylfaen"/>
          <w:lang w:val="ka-GE"/>
        </w:rPr>
      </w:pPr>
      <w:r>
        <w:rPr>
          <w:rFonts w:ascii="Sylfaen" w:hAnsi="Sylfaen" w:cs="GaramondPremrPro"/>
          <w:color w:val="000000"/>
          <w:lang w:val="ka-GE"/>
        </w:rPr>
        <w:t>ცხრილი N3</w:t>
      </w:r>
    </w:p>
    <w:tbl>
      <w:tblPr>
        <w:tblW w:w="0" w:type="auto"/>
        <w:jc w:val="center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2"/>
        <w:gridCol w:w="1558"/>
        <w:gridCol w:w="1205"/>
        <w:gridCol w:w="1264"/>
        <w:gridCol w:w="1170"/>
        <w:gridCol w:w="1204"/>
        <w:gridCol w:w="1232"/>
        <w:gridCol w:w="1038"/>
      </w:tblGrid>
      <w:tr w:rsidR="00A2133F" w:rsidRPr="0031477A" w:rsidTr="0031477A">
        <w:trPr>
          <w:trHeight w:val="105"/>
          <w:jc w:val="center"/>
        </w:trPr>
        <w:tc>
          <w:tcPr>
            <w:tcW w:w="10213" w:type="dxa"/>
            <w:gridSpan w:val="8"/>
            <w:tcBorders>
              <w:bottom w:val="single" w:sz="4" w:space="0" w:color="auto"/>
            </w:tcBorders>
            <w:shd w:val="clear" w:color="auto" w:fill="1F497D" w:themeFill="text2"/>
          </w:tcPr>
          <w:p w:rsidR="00A2133F" w:rsidRPr="0031477A" w:rsidRDefault="00A2133F" w:rsidP="0031477A">
            <w:pPr>
              <w:spacing w:after="0"/>
              <w:jc w:val="center"/>
              <w:rPr>
                <w:rFonts w:ascii="Sylfaen" w:hAnsi="Sylfaen"/>
                <w:b/>
                <w:color w:val="FFFFFF" w:themeColor="background1"/>
                <w:lang w:val="ka-GE"/>
              </w:rPr>
            </w:pPr>
            <w:r w:rsidRPr="0031477A">
              <w:rPr>
                <w:rFonts w:ascii="Sylfaen" w:hAnsi="Sylfaen"/>
                <w:b/>
                <w:color w:val="FFFFFF" w:themeColor="background1"/>
                <w:lang w:val="ka-GE"/>
              </w:rPr>
              <w:lastRenderedPageBreak/>
              <w:t xml:space="preserve">ხანმოკლე MDR-TB რეჟიმში მედიკამენტების დოზირება </w:t>
            </w:r>
          </w:p>
        </w:tc>
      </w:tr>
      <w:tr w:rsidR="001B42E1" w:rsidRPr="00E674BD" w:rsidTr="006B59DC">
        <w:trPr>
          <w:trHeight w:val="225"/>
          <w:jc w:val="center"/>
        </w:trPr>
        <w:tc>
          <w:tcPr>
            <w:tcW w:w="1542" w:type="dxa"/>
            <w:vMerge w:val="restart"/>
            <w:tcBorders>
              <w:top w:val="single" w:sz="4" w:space="0" w:color="auto"/>
            </w:tcBorders>
            <w:shd w:val="clear" w:color="auto" w:fill="C6D9F1"/>
          </w:tcPr>
          <w:p w:rsidR="001B42E1" w:rsidRPr="00A2133F" w:rsidRDefault="001B42E1" w:rsidP="0033149F">
            <w:pPr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A2133F">
              <w:rPr>
                <w:rFonts w:ascii="Sylfaen" w:hAnsi="Sylfaen"/>
                <w:b/>
                <w:lang w:val="ka-GE"/>
              </w:rPr>
              <w:t>მედიკამენტი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6D9F1"/>
          </w:tcPr>
          <w:p w:rsidR="001B42E1" w:rsidRPr="00A2133F" w:rsidRDefault="001B42E1" w:rsidP="001B42E1">
            <w:pPr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დღიური დოზა</w:t>
            </w:r>
          </w:p>
        </w:tc>
        <w:tc>
          <w:tcPr>
            <w:tcW w:w="711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C6D9F1"/>
          </w:tcPr>
          <w:p w:rsidR="001B42E1" w:rsidRPr="00A2133F" w:rsidRDefault="001B42E1" w:rsidP="0033149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2133F">
              <w:rPr>
                <w:rFonts w:ascii="Sylfaen" w:hAnsi="Sylfaen"/>
                <w:b/>
                <w:lang w:val="ka-GE"/>
              </w:rPr>
              <w:t>პაციენტის წონა</w:t>
            </w:r>
          </w:p>
        </w:tc>
      </w:tr>
      <w:tr w:rsidR="006B59DC" w:rsidRPr="00E674BD" w:rsidTr="006B59DC">
        <w:trPr>
          <w:jc w:val="center"/>
        </w:trPr>
        <w:tc>
          <w:tcPr>
            <w:tcW w:w="1542" w:type="dxa"/>
            <w:vMerge/>
            <w:shd w:val="clear" w:color="auto" w:fill="C6D9F1"/>
          </w:tcPr>
          <w:p w:rsidR="006B59DC" w:rsidRPr="00E674BD" w:rsidRDefault="006B59DC" w:rsidP="0033149F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  <w:shd w:val="clear" w:color="auto" w:fill="C6D9F1"/>
          </w:tcPr>
          <w:p w:rsidR="006B59DC" w:rsidRPr="00A2133F" w:rsidRDefault="006B59DC" w:rsidP="001B42E1">
            <w:pPr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C6D9F1"/>
          </w:tcPr>
          <w:p w:rsidR="006B59DC" w:rsidRPr="00A2133F" w:rsidRDefault="006B59DC" w:rsidP="006B59D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2133F">
              <w:rPr>
                <w:rFonts w:ascii="Sylfaen" w:hAnsi="Sylfaen"/>
                <w:b/>
                <w:lang w:val="ka-GE"/>
              </w:rPr>
              <w:t xml:space="preserve">30 </w:t>
            </w:r>
            <w:r>
              <w:rPr>
                <w:rFonts w:ascii="Sylfaen" w:hAnsi="Sylfaen"/>
                <w:b/>
              </w:rPr>
              <w:t>- 3</w:t>
            </w:r>
            <w:r>
              <w:rPr>
                <w:rFonts w:ascii="Sylfaen" w:hAnsi="Sylfaen"/>
                <w:b/>
                <w:lang w:val="ka-GE"/>
              </w:rPr>
              <w:t>3</w:t>
            </w:r>
            <w:r w:rsidRPr="00A2133F">
              <w:rPr>
                <w:rFonts w:ascii="Sylfaen" w:hAnsi="Sylfaen"/>
                <w:b/>
                <w:lang w:val="ka-GE"/>
              </w:rPr>
              <w:t>კგ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6B59DC" w:rsidRPr="00A2133F" w:rsidRDefault="006B59DC" w:rsidP="006B59DC">
            <w:pPr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A2133F">
              <w:rPr>
                <w:rFonts w:ascii="Sylfaen" w:hAnsi="Sylfaen"/>
                <w:b/>
                <w:lang w:val="ka-GE"/>
              </w:rPr>
              <w:t>3</w:t>
            </w:r>
            <w:r>
              <w:rPr>
                <w:rFonts w:ascii="Sylfaen" w:hAnsi="Sylfaen"/>
                <w:b/>
                <w:lang w:val="ka-GE"/>
              </w:rPr>
              <w:t>4</w:t>
            </w:r>
            <w:r w:rsidRPr="00A2133F">
              <w:rPr>
                <w:rFonts w:ascii="Sylfaen" w:hAnsi="Sylfaen"/>
                <w:b/>
                <w:lang w:val="ka-GE"/>
              </w:rPr>
              <w:t xml:space="preserve"> – </w:t>
            </w:r>
            <w:r>
              <w:rPr>
                <w:rFonts w:ascii="Sylfaen" w:hAnsi="Sylfaen"/>
                <w:b/>
              </w:rPr>
              <w:t>4</w:t>
            </w:r>
            <w:r>
              <w:rPr>
                <w:rFonts w:ascii="Sylfaen" w:hAnsi="Sylfaen"/>
                <w:b/>
                <w:lang w:val="ka-GE"/>
              </w:rPr>
              <w:t>0</w:t>
            </w:r>
            <w:r w:rsidRPr="00A2133F">
              <w:rPr>
                <w:rFonts w:ascii="Sylfaen" w:hAnsi="Sylfaen"/>
                <w:b/>
                <w:lang w:val="ka-GE"/>
              </w:rPr>
              <w:t xml:space="preserve"> კგ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6B59DC" w:rsidRPr="00A2133F" w:rsidRDefault="006B59DC" w:rsidP="001B42E1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4</w:t>
            </w:r>
            <w:r>
              <w:rPr>
                <w:rFonts w:ascii="Sylfaen" w:hAnsi="Sylfaen"/>
                <w:b/>
                <w:lang w:val="ka-GE"/>
              </w:rPr>
              <w:t>1</w:t>
            </w:r>
            <w:r>
              <w:rPr>
                <w:rFonts w:ascii="Sylfaen" w:hAnsi="Sylfaen"/>
                <w:b/>
              </w:rPr>
              <w:t xml:space="preserve"> - </w:t>
            </w:r>
            <w:r>
              <w:rPr>
                <w:rFonts w:ascii="Sylfaen" w:hAnsi="Sylfaen"/>
                <w:b/>
                <w:lang w:val="ka-GE"/>
              </w:rPr>
              <w:t>4</w:t>
            </w:r>
            <w:r>
              <w:rPr>
                <w:rFonts w:ascii="Sylfaen" w:hAnsi="Sylfaen"/>
                <w:b/>
              </w:rPr>
              <w:t>5</w:t>
            </w:r>
            <w:r w:rsidRPr="00A2133F">
              <w:rPr>
                <w:rFonts w:ascii="Sylfaen" w:hAnsi="Sylfaen"/>
                <w:b/>
                <w:lang w:val="ka-GE"/>
              </w:rPr>
              <w:t xml:space="preserve"> კგ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6B59DC" w:rsidRPr="001B42E1" w:rsidRDefault="006B59DC" w:rsidP="0033149F">
            <w:pPr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4</w:t>
            </w:r>
            <w:r>
              <w:rPr>
                <w:rFonts w:ascii="Sylfaen" w:hAnsi="Sylfaen"/>
                <w:b/>
              </w:rPr>
              <w:t xml:space="preserve">6 – </w:t>
            </w:r>
            <w:r>
              <w:rPr>
                <w:rFonts w:ascii="Sylfaen" w:hAnsi="Sylfaen"/>
                <w:b/>
                <w:lang w:val="ka-GE"/>
              </w:rPr>
              <w:t>5</w:t>
            </w:r>
            <w:r>
              <w:rPr>
                <w:rFonts w:ascii="Sylfaen" w:hAnsi="Sylfaen"/>
                <w:b/>
              </w:rPr>
              <w:t xml:space="preserve">0 </w:t>
            </w:r>
            <w:proofErr w:type="spellStart"/>
            <w:r>
              <w:rPr>
                <w:rFonts w:ascii="Sylfaen" w:hAnsi="Sylfaen"/>
                <w:b/>
              </w:rPr>
              <w:t>კგ</w:t>
            </w:r>
            <w:proofErr w:type="spellEnd"/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6B59DC" w:rsidRPr="00A2133F" w:rsidRDefault="006B59DC" w:rsidP="001B42E1">
            <w:pPr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61 – 70 კგ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shd w:val="clear" w:color="auto" w:fill="C6D9F1"/>
          </w:tcPr>
          <w:p w:rsidR="006B59DC" w:rsidRPr="00A2133F" w:rsidRDefault="006B59DC" w:rsidP="001B42E1">
            <w:pPr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&gt; 70 კგ</w:t>
            </w:r>
          </w:p>
        </w:tc>
      </w:tr>
      <w:tr w:rsidR="006B59DC" w:rsidRPr="00E674BD" w:rsidTr="006B59DC">
        <w:trPr>
          <w:jc w:val="center"/>
        </w:trPr>
        <w:tc>
          <w:tcPr>
            <w:tcW w:w="1542" w:type="dxa"/>
          </w:tcPr>
          <w:p w:rsidR="006B59DC" w:rsidRPr="0039541A" w:rsidRDefault="006B59DC" w:rsidP="0033149F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 w:rsidRPr="00E674BD">
              <w:rPr>
                <w:rFonts w:ascii="Sylfaen" w:hAnsi="Sylfaen"/>
              </w:rPr>
              <w:t>Cm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B59DC" w:rsidRPr="006D608D" w:rsidRDefault="006B59DC" w:rsidP="0033149F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 w:rsidRPr="00E674BD">
              <w:rPr>
                <w:rFonts w:ascii="Sylfaen" w:hAnsi="Sylfaen"/>
              </w:rPr>
              <w:t xml:space="preserve">15 – 20 </w:t>
            </w:r>
            <w:r w:rsidR="00DC6B99">
              <w:rPr>
                <w:rFonts w:ascii="Sylfaen" w:hAnsi="Sylfaen"/>
                <w:lang w:val="ka-GE"/>
              </w:rPr>
              <w:t xml:space="preserve">მგ/კგ </w:t>
            </w:r>
            <w:r>
              <w:rPr>
                <w:rFonts w:ascii="Sylfaen" w:hAnsi="Sylfaen"/>
                <w:lang w:val="ka-GE"/>
              </w:rPr>
              <w:t>ერთხელ დღეში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6B59DC" w:rsidRPr="006D608D" w:rsidRDefault="006B59DC" w:rsidP="006B59DC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500</w:t>
            </w:r>
            <w:r w:rsidRPr="00E674BD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მგ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6B59DC" w:rsidRPr="0039541A" w:rsidRDefault="006B59DC" w:rsidP="001B42E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600 მგ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6B59DC" w:rsidRPr="0039541A" w:rsidRDefault="006B59DC" w:rsidP="0033149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750</w:t>
            </w:r>
            <w:r w:rsidRPr="0039541A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მგ</w:t>
            </w:r>
            <w:r w:rsidRPr="0039541A">
              <w:rPr>
                <w:rFonts w:ascii="Sylfaen" w:hAnsi="Sylfaen"/>
              </w:rPr>
              <w:t xml:space="preserve"> 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:rsidR="006B59DC" w:rsidRPr="006D608D" w:rsidRDefault="006B59DC" w:rsidP="0033149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800 მგ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</w:tcPr>
          <w:p w:rsidR="006B59DC" w:rsidRPr="006D608D" w:rsidRDefault="006B59DC" w:rsidP="001B42E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1000 მგ</w:t>
            </w:r>
          </w:p>
        </w:tc>
        <w:tc>
          <w:tcPr>
            <w:tcW w:w="1038" w:type="dxa"/>
            <w:tcBorders>
              <w:left w:val="single" w:sz="4" w:space="0" w:color="auto"/>
            </w:tcBorders>
          </w:tcPr>
          <w:p w:rsidR="006B59DC" w:rsidRPr="006D608D" w:rsidRDefault="006B59DC" w:rsidP="001B42E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1000 მგ</w:t>
            </w:r>
          </w:p>
        </w:tc>
      </w:tr>
      <w:tr w:rsidR="006B59DC" w:rsidRPr="00E674BD" w:rsidTr="006B59DC">
        <w:trPr>
          <w:trHeight w:val="173"/>
          <w:jc w:val="center"/>
        </w:trPr>
        <w:tc>
          <w:tcPr>
            <w:tcW w:w="1542" w:type="dxa"/>
            <w:tcBorders>
              <w:bottom w:val="single" w:sz="4" w:space="0" w:color="auto"/>
            </w:tcBorders>
            <w:shd w:val="clear" w:color="auto" w:fill="C6D9F1"/>
          </w:tcPr>
          <w:p w:rsidR="006B59DC" w:rsidRPr="00A2133F" w:rsidRDefault="006B59DC" w:rsidP="00FA4B5A">
            <w:pPr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A2133F">
              <w:rPr>
                <w:rFonts w:ascii="Sylfaen" w:hAnsi="Sylfaen"/>
                <w:b/>
                <w:lang w:val="ka-GE"/>
              </w:rPr>
              <w:t>მედიკამენტი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B59DC" w:rsidRPr="00A2133F" w:rsidRDefault="006B59DC" w:rsidP="00FA4B5A">
            <w:pPr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დღიური დოზა</w:t>
            </w:r>
          </w:p>
        </w:tc>
        <w:tc>
          <w:tcPr>
            <w:tcW w:w="12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B59DC" w:rsidRPr="00A2133F" w:rsidRDefault="006B59DC" w:rsidP="00FA4B5A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2133F">
              <w:rPr>
                <w:rFonts w:ascii="Sylfaen" w:hAnsi="Sylfaen"/>
                <w:b/>
                <w:lang w:val="ka-GE"/>
              </w:rPr>
              <w:t xml:space="preserve">30 </w:t>
            </w:r>
            <w:r>
              <w:rPr>
                <w:rFonts w:ascii="Sylfaen" w:hAnsi="Sylfaen"/>
                <w:b/>
              </w:rPr>
              <w:t>- 35</w:t>
            </w:r>
            <w:r w:rsidRPr="00A2133F">
              <w:rPr>
                <w:rFonts w:ascii="Sylfaen" w:hAnsi="Sylfaen"/>
                <w:b/>
                <w:lang w:val="ka-GE"/>
              </w:rPr>
              <w:t>კგ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B59DC" w:rsidRPr="00A2133F" w:rsidRDefault="006B59DC" w:rsidP="00FA4B5A">
            <w:pPr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A2133F">
              <w:rPr>
                <w:rFonts w:ascii="Sylfaen" w:hAnsi="Sylfaen"/>
                <w:b/>
                <w:lang w:val="ka-GE"/>
              </w:rPr>
              <w:t>3</w:t>
            </w:r>
            <w:r>
              <w:rPr>
                <w:rFonts w:ascii="Sylfaen" w:hAnsi="Sylfaen"/>
                <w:b/>
              </w:rPr>
              <w:t>6</w:t>
            </w:r>
            <w:r w:rsidRPr="00A2133F">
              <w:rPr>
                <w:rFonts w:ascii="Sylfaen" w:hAnsi="Sylfaen"/>
                <w:b/>
                <w:lang w:val="ka-GE"/>
              </w:rPr>
              <w:t xml:space="preserve"> – </w:t>
            </w:r>
            <w:r>
              <w:rPr>
                <w:rFonts w:ascii="Sylfaen" w:hAnsi="Sylfaen"/>
                <w:b/>
              </w:rPr>
              <w:t>45</w:t>
            </w:r>
            <w:r w:rsidRPr="00A2133F">
              <w:rPr>
                <w:rFonts w:ascii="Sylfaen" w:hAnsi="Sylfaen"/>
                <w:b/>
                <w:lang w:val="ka-GE"/>
              </w:rPr>
              <w:t xml:space="preserve"> კგ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B59DC" w:rsidRPr="00A2133F" w:rsidRDefault="006B59DC" w:rsidP="00FA4B5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46 - 55</w:t>
            </w:r>
            <w:r w:rsidRPr="00A2133F">
              <w:rPr>
                <w:rFonts w:ascii="Sylfaen" w:hAnsi="Sylfaen"/>
                <w:b/>
                <w:lang w:val="ka-GE"/>
              </w:rPr>
              <w:t xml:space="preserve"> კგ</w:t>
            </w: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B59DC" w:rsidRPr="001B42E1" w:rsidRDefault="006B59DC" w:rsidP="00FA4B5A">
            <w:pPr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 xml:space="preserve">56 – 70 </w:t>
            </w:r>
            <w:proofErr w:type="spellStart"/>
            <w:r>
              <w:rPr>
                <w:rFonts w:ascii="Sylfaen" w:hAnsi="Sylfaen"/>
                <w:b/>
              </w:rPr>
              <w:t>კგ</w:t>
            </w:r>
            <w:proofErr w:type="spellEnd"/>
          </w:p>
        </w:tc>
        <w:tc>
          <w:tcPr>
            <w:tcW w:w="22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6D9F1"/>
          </w:tcPr>
          <w:p w:rsidR="006B59DC" w:rsidRPr="00A2133F" w:rsidRDefault="006B59DC" w:rsidP="00FA4B5A">
            <w:pPr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&gt; 70 კგ</w:t>
            </w:r>
          </w:p>
        </w:tc>
      </w:tr>
      <w:tr w:rsidR="006B59DC" w:rsidRPr="00E674BD" w:rsidTr="006B59DC">
        <w:trPr>
          <w:trHeight w:val="812"/>
          <w:jc w:val="center"/>
        </w:trPr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B59DC" w:rsidRPr="00E674BD" w:rsidRDefault="006B59DC" w:rsidP="0033149F">
            <w:pPr>
              <w:jc w:val="center"/>
              <w:rPr>
                <w:rFonts w:ascii="Sylfaen" w:hAnsi="Sylfaen"/>
              </w:rPr>
            </w:pPr>
            <w:proofErr w:type="spellStart"/>
            <w:r w:rsidRPr="00E674BD">
              <w:rPr>
                <w:rFonts w:ascii="Sylfaen" w:hAnsi="Sylfaen"/>
              </w:rPr>
              <w:t>Mfx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C" w:rsidRDefault="006B59DC" w:rsidP="001B42E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400 მგ ერთხელ დღეში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C" w:rsidRDefault="006B59DC" w:rsidP="00FA4B5A">
            <w:pPr>
              <w:jc w:val="center"/>
            </w:pPr>
            <w:r w:rsidRPr="00FA0A42">
              <w:rPr>
                <w:rFonts w:ascii="Sylfaen" w:hAnsi="Sylfaen"/>
              </w:rPr>
              <w:t xml:space="preserve">400 </w:t>
            </w:r>
            <w:r w:rsidRPr="00FA0A42">
              <w:rPr>
                <w:rFonts w:ascii="Sylfaen" w:hAnsi="Sylfaen"/>
                <w:lang w:val="ka-GE"/>
              </w:rPr>
              <w:t>მგ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C" w:rsidRDefault="006B59DC" w:rsidP="00FA4B5A">
            <w:pPr>
              <w:jc w:val="center"/>
            </w:pPr>
            <w:r w:rsidRPr="00FA0A42">
              <w:rPr>
                <w:rFonts w:ascii="Sylfaen" w:hAnsi="Sylfaen"/>
              </w:rPr>
              <w:t xml:space="preserve">400 </w:t>
            </w:r>
            <w:r w:rsidRPr="00FA0A42">
              <w:rPr>
                <w:rFonts w:ascii="Sylfaen" w:hAnsi="Sylfaen"/>
                <w:lang w:val="ka-GE"/>
              </w:rPr>
              <w:t>მგ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C" w:rsidRDefault="006B59DC" w:rsidP="00FA4B5A">
            <w:pPr>
              <w:jc w:val="center"/>
            </w:pPr>
            <w:r w:rsidRPr="00FA0A42">
              <w:rPr>
                <w:rFonts w:ascii="Sylfaen" w:hAnsi="Sylfaen"/>
              </w:rPr>
              <w:t xml:space="preserve">400 </w:t>
            </w:r>
            <w:r w:rsidRPr="00FA0A42">
              <w:rPr>
                <w:rFonts w:ascii="Sylfaen" w:hAnsi="Sylfaen"/>
                <w:lang w:val="ka-GE"/>
              </w:rPr>
              <w:t>მგ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C" w:rsidRDefault="006B59DC" w:rsidP="00FA4B5A">
            <w:pPr>
              <w:jc w:val="center"/>
            </w:pPr>
            <w:r w:rsidRPr="00FA0A42">
              <w:rPr>
                <w:rFonts w:ascii="Sylfaen" w:hAnsi="Sylfaen"/>
              </w:rPr>
              <w:t xml:space="preserve">400 </w:t>
            </w:r>
            <w:r w:rsidRPr="00FA0A42">
              <w:rPr>
                <w:rFonts w:ascii="Sylfaen" w:hAnsi="Sylfaen"/>
                <w:lang w:val="ka-GE"/>
              </w:rPr>
              <w:t>მგ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9DC" w:rsidRDefault="006B59DC" w:rsidP="00FA4B5A">
            <w:pPr>
              <w:jc w:val="center"/>
            </w:pPr>
            <w:r w:rsidRPr="00FA0A42">
              <w:rPr>
                <w:rFonts w:ascii="Sylfaen" w:hAnsi="Sylfaen"/>
              </w:rPr>
              <w:t xml:space="preserve">400 </w:t>
            </w:r>
            <w:r w:rsidRPr="00FA0A42">
              <w:rPr>
                <w:rFonts w:ascii="Sylfaen" w:hAnsi="Sylfaen"/>
                <w:lang w:val="ka-GE"/>
              </w:rPr>
              <w:t>მგ</w:t>
            </w:r>
          </w:p>
        </w:tc>
      </w:tr>
      <w:tr w:rsidR="006B59DC" w:rsidRPr="00E674BD" w:rsidTr="006B59DC">
        <w:trPr>
          <w:trHeight w:val="153"/>
          <w:jc w:val="center"/>
        </w:trPr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B59DC" w:rsidRPr="001B42E1" w:rsidRDefault="006B59DC" w:rsidP="001B42E1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 w:rsidRPr="00E674BD">
              <w:rPr>
                <w:rFonts w:ascii="Sylfaen" w:hAnsi="Sylfaen"/>
              </w:rPr>
              <w:t>Pto</w:t>
            </w:r>
            <w:proofErr w:type="spellEnd"/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C" w:rsidRDefault="006B59DC" w:rsidP="001B42E1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500 – 750 მგ დღეში</w:t>
            </w:r>
          </w:p>
          <w:p w:rsidR="006B59DC" w:rsidRPr="006D608D" w:rsidRDefault="006B59DC" w:rsidP="001B42E1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ორ მიღებაზე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C" w:rsidRPr="006D608D" w:rsidRDefault="006B59DC" w:rsidP="0033149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500 მგ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C" w:rsidRPr="006D608D" w:rsidRDefault="006B59DC" w:rsidP="001B42E1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500 მგ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C" w:rsidRPr="006D608D" w:rsidRDefault="006B59DC" w:rsidP="0033149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75</w:t>
            </w:r>
            <w:r w:rsidRPr="00E674BD">
              <w:rPr>
                <w:rFonts w:ascii="Sylfaen" w:hAnsi="Sylfaen"/>
                <w:lang w:val="ka-GE"/>
              </w:rPr>
              <w:t xml:space="preserve">0 </w:t>
            </w:r>
            <w:r>
              <w:rPr>
                <w:rFonts w:ascii="Sylfaen" w:hAnsi="Sylfaen"/>
                <w:lang w:val="ka-GE"/>
              </w:rPr>
              <w:t>მგ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C" w:rsidRPr="006D608D" w:rsidRDefault="006B59DC" w:rsidP="0033149F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 w:rsidRPr="00E674BD">
              <w:rPr>
                <w:rFonts w:ascii="Sylfaen" w:hAnsi="Sylfaen"/>
                <w:lang w:val="ka-GE"/>
              </w:rPr>
              <w:t xml:space="preserve">750 </w:t>
            </w:r>
            <w:r>
              <w:rPr>
                <w:rFonts w:ascii="Sylfaen" w:hAnsi="Sylfaen"/>
                <w:lang w:val="ka-GE"/>
              </w:rPr>
              <w:t>მგ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9DC" w:rsidRPr="006D608D" w:rsidRDefault="006B59DC" w:rsidP="001B42E1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1000 მგ</w:t>
            </w:r>
          </w:p>
        </w:tc>
      </w:tr>
      <w:tr w:rsidR="006B59DC" w:rsidRPr="00E674BD" w:rsidTr="006B59DC">
        <w:trPr>
          <w:trHeight w:val="165"/>
          <w:jc w:val="center"/>
        </w:trPr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B59DC" w:rsidRPr="00E674BD" w:rsidRDefault="006B59DC" w:rsidP="0033149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 w:rsidRPr="00E674BD">
              <w:rPr>
                <w:rFonts w:ascii="Sylfaen" w:hAnsi="Sylfaen"/>
              </w:rPr>
              <w:t>Cfz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C" w:rsidRPr="006D608D" w:rsidRDefault="006B59DC" w:rsidP="001B42E1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100 მგ ერთხელ დღეში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C" w:rsidRPr="006D608D" w:rsidRDefault="006B59DC" w:rsidP="0033149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100</w:t>
            </w:r>
            <w:r w:rsidRPr="00E674BD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მგ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C" w:rsidRPr="006D608D" w:rsidRDefault="006B59DC" w:rsidP="001B42E1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100 მგ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C" w:rsidRPr="006D608D" w:rsidRDefault="006B59DC" w:rsidP="0033149F">
            <w:pPr>
              <w:jc w:val="center"/>
              <w:rPr>
                <w:rFonts w:ascii="Sylfaen" w:hAnsi="Sylfaen"/>
                <w:lang w:val="ka-GE"/>
              </w:rPr>
            </w:pPr>
            <w:r w:rsidRPr="00E674BD">
              <w:rPr>
                <w:rFonts w:ascii="Sylfaen" w:hAnsi="Sylfaen"/>
              </w:rPr>
              <w:t xml:space="preserve">100 </w:t>
            </w:r>
            <w:r>
              <w:rPr>
                <w:rFonts w:ascii="Sylfaen" w:hAnsi="Sylfaen"/>
                <w:lang w:val="ka-GE"/>
              </w:rPr>
              <w:t>მგ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C" w:rsidRPr="006D608D" w:rsidRDefault="006B59DC" w:rsidP="0033149F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 w:rsidRPr="00E674BD">
              <w:rPr>
                <w:rFonts w:ascii="Sylfaen" w:hAnsi="Sylfaen"/>
              </w:rPr>
              <w:t xml:space="preserve">100 </w:t>
            </w:r>
            <w:r>
              <w:rPr>
                <w:rFonts w:ascii="Sylfaen" w:hAnsi="Sylfaen"/>
                <w:lang w:val="ka-GE"/>
              </w:rPr>
              <w:t>მგ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9DC" w:rsidRPr="006D608D" w:rsidRDefault="006B59DC" w:rsidP="001B42E1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100 მგ</w:t>
            </w:r>
          </w:p>
        </w:tc>
      </w:tr>
      <w:tr w:rsidR="006B59DC" w:rsidRPr="00E674BD" w:rsidTr="006B59DC">
        <w:trPr>
          <w:jc w:val="center"/>
        </w:trPr>
        <w:tc>
          <w:tcPr>
            <w:tcW w:w="1542" w:type="dxa"/>
            <w:tcBorders>
              <w:top w:val="single" w:sz="4" w:space="0" w:color="auto"/>
            </w:tcBorders>
          </w:tcPr>
          <w:p w:rsidR="006B59DC" w:rsidRPr="00E674BD" w:rsidRDefault="006B59DC" w:rsidP="0033149F">
            <w:pPr>
              <w:spacing w:after="0"/>
              <w:jc w:val="center"/>
              <w:rPr>
                <w:rFonts w:ascii="Sylfaen" w:hAnsi="Sylfaen"/>
              </w:rPr>
            </w:pPr>
            <w:r w:rsidRPr="00E674BD">
              <w:rPr>
                <w:rFonts w:ascii="Sylfaen" w:hAnsi="Sylfaen"/>
              </w:rPr>
              <w:t>Z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4" w:space="0" w:color="auto"/>
            </w:tcBorders>
          </w:tcPr>
          <w:p w:rsidR="006B59DC" w:rsidRDefault="006B59DC" w:rsidP="001B42E1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20-30 მგ/კგ</w:t>
            </w:r>
            <w:r>
              <w:rPr>
                <w:rFonts w:ascii="Sylfaen" w:hAnsi="Sylfaen"/>
              </w:rPr>
              <w:t xml:space="preserve"> </w:t>
            </w:r>
          </w:p>
          <w:p w:rsidR="006B59DC" w:rsidRPr="001B42E1" w:rsidRDefault="006B59DC" w:rsidP="001B42E1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ერთხელ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დღეში</w:t>
            </w:r>
            <w:proofErr w:type="spellEnd"/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auto"/>
              <w:right w:val="single" w:sz="4" w:space="0" w:color="auto"/>
            </w:tcBorders>
          </w:tcPr>
          <w:p w:rsidR="006B59DC" w:rsidRPr="00D74540" w:rsidRDefault="006B59DC" w:rsidP="0033149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800 mg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9DC" w:rsidRPr="006D608D" w:rsidRDefault="006B59DC" w:rsidP="001B42E1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 w:rsidRPr="00E674BD">
              <w:rPr>
                <w:rFonts w:ascii="Sylfaen" w:hAnsi="Sylfaen"/>
                <w:lang w:val="ka-GE"/>
              </w:rPr>
              <w:t xml:space="preserve">1000 </w:t>
            </w:r>
            <w:r>
              <w:rPr>
                <w:rFonts w:ascii="Sylfaen" w:hAnsi="Sylfaen"/>
                <w:lang w:val="ka-GE"/>
              </w:rPr>
              <w:t>მგ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9DC" w:rsidRPr="006D608D" w:rsidRDefault="006B59DC" w:rsidP="0033149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</w:rPr>
              <w:t>2</w:t>
            </w:r>
            <w:r w:rsidRPr="00E674BD">
              <w:rPr>
                <w:rFonts w:ascii="Sylfaen" w:hAnsi="Sylfaen"/>
                <w:lang w:val="ka-GE"/>
              </w:rPr>
              <w:t xml:space="preserve">00 </w:t>
            </w:r>
            <w:r>
              <w:rPr>
                <w:rFonts w:ascii="Sylfaen" w:hAnsi="Sylfaen"/>
                <w:lang w:val="ka-GE"/>
              </w:rPr>
              <w:t>მგ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9DC" w:rsidRPr="006D608D" w:rsidRDefault="006D3F41" w:rsidP="0033149F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>6</w:t>
            </w:r>
            <w:r w:rsidR="006B59DC">
              <w:rPr>
                <w:rFonts w:ascii="Sylfaen" w:hAnsi="Sylfaen"/>
              </w:rPr>
              <w:t>00</w:t>
            </w:r>
            <w:r w:rsidR="006B59DC" w:rsidRPr="00E674BD">
              <w:rPr>
                <w:rFonts w:ascii="Sylfaen" w:hAnsi="Sylfaen"/>
                <w:lang w:val="ka-GE"/>
              </w:rPr>
              <w:t xml:space="preserve"> </w:t>
            </w:r>
            <w:r w:rsidR="006B59DC">
              <w:rPr>
                <w:rFonts w:ascii="Sylfaen" w:hAnsi="Sylfaen"/>
                <w:lang w:val="ka-GE"/>
              </w:rPr>
              <w:t>მგ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B59DC" w:rsidRPr="00D74540" w:rsidRDefault="006B59DC" w:rsidP="001B42E1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 mg</w:t>
            </w:r>
          </w:p>
        </w:tc>
      </w:tr>
      <w:tr w:rsidR="006B59DC" w:rsidRPr="00E674BD" w:rsidTr="006B59DC">
        <w:trPr>
          <w:jc w:val="center"/>
        </w:trPr>
        <w:tc>
          <w:tcPr>
            <w:tcW w:w="1542" w:type="dxa"/>
            <w:tcBorders>
              <w:bottom w:val="single" w:sz="4" w:space="0" w:color="auto"/>
            </w:tcBorders>
          </w:tcPr>
          <w:p w:rsidR="006B59DC" w:rsidRPr="00E674BD" w:rsidRDefault="006B59DC" w:rsidP="0033149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 w:rsidRPr="00E674BD">
              <w:rPr>
                <w:rFonts w:ascii="Sylfaen" w:hAnsi="Sylfaen"/>
              </w:rPr>
              <w:t>Hh</w:t>
            </w:r>
            <w:proofErr w:type="spellEnd"/>
          </w:p>
        </w:tc>
        <w:tc>
          <w:tcPr>
            <w:tcW w:w="8671" w:type="dxa"/>
            <w:gridSpan w:val="7"/>
            <w:tcBorders>
              <w:bottom w:val="single" w:sz="4" w:space="0" w:color="auto"/>
            </w:tcBorders>
          </w:tcPr>
          <w:p w:rsidR="006B59DC" w:rsidRPr="00D74540" w:rsidRDefault="006B59DC" w:rsidP="00D74540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 w:rsidRPr="00E674BD">
              <w:rPr>
                <w:rFonts w:ascii="Sylfaen" w:hAnsi="Sylfaen"/>
              </w:rPr>
              <w:t xml:space="preserve">15 – 20 </w:t>
            </w:r>
            <w:r>
              <w:rPr>
                <w:rFonts w:ascii="Sylfaen" w:hAnsi="Sylfaen"/>
                <w:lang w:val="ka-GE"/>
              </w:rPr>
              <w:t>მგ/კგ-ზე ერთხელ დღეში</w:t>
            </w:r>
          </w:p>
        </w:tc>
      </w:tr>
      <w:tr w:rsidR="006B59DC" w:rsidRPr="00E674BD" w:rsidTr="006B59DC">
        <w:trPr>
          <w:trHeight w:val="282"/>
          <w:jc w:val="center"/>
        </w:trPr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C" w:rsidRPr="00E674BD" w:rsidRDefault="006B59DC" w:rsidP="0033149F">
            <w:pPr>
              <w:spacing w:after="0"/>
              <w:jc w:val="center"/>
              <w:rPr>
                <w:rFonts w:ascii="Sylfaen" w:hAnsi="Sylfaen"/>
              </w:rPr>
            </w:pPr>
            <w:r w:rsidRPr="00E674BD">
              <w:rPr>
                <w:rFonts w:ascii="Sylfaen" w:hAnsi="Sylfaen"/>
              </w:rPr>
              <w:t>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C" w:rsidRDefault="006B59DC" w:rsidP="00D74540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15 – 25 </w:t>
            </w:r>
            <w:r>
              <w:rPr>
                <w:rFonts w:ascii="Sylfaen" w:hAnsi="Sylfaen"/>
                <w:lang w:val="ka-GE"/>
              </w:rPr>
              <w:t>მგ/კგ</w:t>
            </w:r>
            <w:r>
              <w:rPr>
                <w:rFonts w:ascii="Sylfaen" w:hAnsi="Sylfaen"/>
              </w:rPr>
              <w:t xml:space="preserve"> </w:t>
            </w:r>
          </w:p>
          <w:p w:rsidR="006B59DC" w:rsidRPr="00D74540" w:rsidRDefault="006B59DC" w:rsidP="00D74540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ერთხელ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დღეში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C" w:rsidRPr="006D608D" w:rsidRDefault="006B59DC" w:rsidP="0033149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  <w:r w:rsidRPr="00E674BD">
              <w:rPr>
                <w:rFonts w:ascii="Sylfaen" w:hAnsi="Sylfaen"/>
                <w:lang w:val="ka-GE"/>
              </w:rPr>
              <w:t xml:space="preserve">00 </w:t>
            </w:r>
            <w:r>
              <w:rPr>
                <w:rFonts w:ascii="Sylfaen" w:hAnsi="Sylfaen"/>
                <w:lang w:val="ka-GE"/>
              </w:rPr>
              <w:t>მგ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C" w:rsidRPr="006D608D" w:rsidRDefault="006B59DC" w:rsidP="001B42E1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800 მგ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C" w:rsidRPr="006D608D" w:rsidRDefault="006B59DC" w:rsidP="0033149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  <w:r w:rsidRPr="00E674BD">
              <w:rPr>
                <w:rFonts w:ascii="Sylfaen" w:hAnsi="Sylfaen"/>
                <w:lang w:val="ka-GE"/>
              </w:rPr>
              <w:t xml:space="preserve">00 </w:t>
            </w:r>
            <w:r>
              <w:rPr>
                <w:rFonts w:ascii="Sylfaen" w:hAnsi="Sylfaen"/>
                <w:lang w:val="ka-GE"/>
              </w:rPr>
              <w:t>მგ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C" w:rsidRPr="006D608D" w:rsidRDefault="006B59DC" w:rsidP="0033149F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 w:rsidRPr="00E674BD">
              <w:rPr>
                <w:rFonts w:ascii="Sylfaen" w:hAnsi="Sylfaen"/>
                <w:lang w:val="ka-GE"/>
              </w:rPr>
              <w:t xml:space="preserve">1200 </w:t>
            </w:r>
            <w:r>
              <w:rPr>
                <w:rFonts w:ascii="Sylfaen" w:hAnsi="Sylfaen"/>
                <w:lang w:val="ka-GE"/>
              </w:rPr>
              <w:t>მგ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9DC" w:rsidRPr="006D608D" w:rsidRDefault="006B59DC" w:rsidP="001B42E1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1200 მგ</w:t>
            </w:r>
          </w:p>
        </w:tc>
      </w:tr>
      <w:tr w:rsidR="006B59DC" w:rsidRPr="00E674BD" w:rsidTr="006B59DC">
        <w:trPr>
          <w:trHeight w:val="210"/>
          <w:jc w:val="center"/>
        </w:trPr>
        <w:tc>
          <w:tcPr>
            <w:tcW w:w="1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C" w:rsidRPr="00E674BD" w:rsidRDefault="006B59DC" w:rsidP="0033149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 w:rsidRPr="00E674BD">
              <w:rPr>
                <w:rFonts w:ascii="Sylfaen" w:hAnsi="Sylfaen"/>
              </w:rPr>
              <w:t>Lzd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C" w:rsidRPr="006D608D" w:rsidRDefault="006B59DC" w:rsidP="001B42E1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600 მგ ერთხელ დღეში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C" w:rsidRPr="006D608D" w:rsidRDefault="006B59DC" w:rsidP="0033149F">
            <w:pPr>
              <w:jc w:val="center"/>
              <w:rPr>
                <w:rFonts w:ascii="Sylfaen" w:hAnsi="Sylfaen"/>
                <w:lang w:val="ka-GE"/>
              </w:rPr>
            </w:pPr>
            <w:r w:rsidRPr="00E674BD">
              <w:rPr>
                <w:rFonts w:ascii="Sylfaen" w:hAnsi="Sylfaen"/>
              </w:rPr>
              <w:t xml:space="preserve">600 </w:t>
            </w:r>
            <w:r>
              <w:rPr>
                <w:rFonts w:ascii="Sylfaen" w:hAnsi="Sylfaen"/>
                <w:lang w:val="ka-GE"/>
              </w:rPr>
              <w:t>მგ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C" w:rsidRDefault="006B59DC" w:rsidP="00D74540">
            <w:pPr>
              <w:jc w:val="center"/>
            </w:pPr>
            <w:r w:rsidRPr="00F14A58">
              <w:rPr>
                <w:rFonts w:ascii="Sylfaen" w:hAnsi="Sylfaen"/>
              </w:rPr>
              <w:t xml:space="preserve">600 </w:t>
            </w:r>
            <w:r w:rsidRPr="00F14A58">
              <w:rPr>
                <w:rFonts w:ascii="Sylfaen" w:hAnsi="Sylfaen"/>
                <w:lang w:val="ka-GE"/>
              </w:rPr>
              <w:t>მგ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C" w:rsidRDefault="006B59DC" w:rsidP="00D74540">
            <w:pPr>
              <w:jc w:val="center"/>
            </w:pPr>
            <w:r w:rsidRPr="00F14A58">
              <w:rPr>
                <w:rFonts w:ascii="Sylfaen" w:hAnsi="Sylfaen"/>
              </w:rPr>
              <w:t xml:space="preserve">600 </w:t>
            </w:r>
            <w:r w:rsidRPr="00F14A58">
              <w:rPr>
                <w:rFonts w:ascii="Sylfaen" w:hAnsi="Sylfaen"/>
                <w:lang w:val="ka-GE"/>
              </w:rPr>
              <w:t>მგ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C" w:rsidRDefault="006B59DC" w:rsidP="00D74540">
            <w:pPr>
              <w:jc w:val="center"/>
            </w:pPr>
            <w:r w:rsidRPr="00F14A58">
              <w:rPr>
                <w:rFonts w:ascii="Sylfaen" w:hAnsi="Sylfaen"/>
              </w:rPr>
              <w:t xml:space="preserve">600 </w:t>
            </w:r>
            <w:r w:rsidRPr="00F14A58">
              <w:rPr>
                <w:rFonts w:ascii="Sylfaen" w:hAnsi="Sylfaen"/>
                <w:lang w:val="ka-GE"/>
              </w:rPr>
              <w:t>მგ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DC" w:rsidRDefault="006B59DC" w:rsidP="00D74540">
            <w:pPr>
              <w:jc w:val="center"/>
            </w:pPr>
            <w:r w:rsidRPr="00F14A58">
              <w:rPr>
                <w:rFonts w:ascii="Sylfaen" w:hAnsi="Sylfaen"/>
              </w:rPr>
              <w:t xml:space="preserve">600 </w:t>
            </w:r>
            <w:r w:rsidRPr="00F14A58">
              <w:rPr>
                <w:rFonts w:ascii="Sylfaen" w:hAnsi="Sylfaen"/>
                <w:lang w:val="ka-GE"/>
              </w:rPr>
              <w:t>მგ</w:t>
            </w:r>
          </w:p>
        </w:tc>
      </w:tr>
    </w:tbl>
    <w:p w:rsidR="0031477A" w:rsidRPr="004A47C7" w:rsidRDefault="0031477A" w:rsidP="004A47C7">
      <w:pPr>
        <w:pStyle w:val="Heading3"/>
        <w:numPr>
          <w:ilvl w:val="0"/>
          <w:numId w:val="0"/>
        </w:numPr>
        <w:spacing w:before="0"/>
        <w:rPr>
          <w:rFonts w:ascii="Sylfaen" w:hAnsi="Sylfaen"/>
          <w:b w:val="0"/>
          <w:bCs w:val="0"/>
          <w:color w:val="auto"/>
          <w:sz w:val="22"/>
          <w:szCs w:val="22"/>
        </w:rPr>
      </w:pPr>
    </w:p>
    <w:p w:rsidR="00226BB2" w:rsidRPr="00D906C5" w:rsidRDefault="00454C7F" w:rsidP="00D906C5">
      <w:pPr>
        <w:rPr>
          <w:rFonts w:ascii="Sylfaen" w:hAnsi="Sylfaen"/>
          <w:b/>
          <w:i/>
          <w:lang w:val="ka-GE"/>
        </w:rPr>
      </w:pPr>
      <w:r w:rsidRPr="00D906C5">
        <w:rPr>
          <w:rFonts w:ascii="Sylfaen" w:hAnsi="Sylfaen" w:cs="Sylfaen"/>
          <w:b/>
          <w:i/>
          <w:lang w:val="ka-GE"/>
        </w:rPr>
        <w:t>ინდივიდუალური</w:t>
      </w:r>
      <w:r w:rsidRPr="00D906C5">
        <w:rPr>
          <w:rFonts w:ascii="Sylfaen" w:hAnsi="Sylfaen" w:cs="Calibri"/>
          <w:b/>
          <w:i/>
          <w:lang w:val="ka-GE"/>
        </w:rPr>
        <w:t xml:space="preserve"> (</w:t>
      </w:r>
      <w:r w:rsidR="00226BB2" w:rsidRPr="00D906C5">
        <w:rPr>
          <w:rFonts w:ascii="Sylfaen" w:hAnsi="Sylfaen" w:cs="Sylfaen"/>
          <w:b/>
          <w:i/>
          <w:lang w:val="ka-GE"/>
        </w:rPr>
        <w:t>ხანგრძლივი</w:t>
      </w:r>
      <w:r w:rsidRPr="00D906C5">
        <w:rPr>
          <w:rFonts w:ascii="Sylfaen" w:hAnsi="Sylfaen"/>
          <w:b/>
          <w:i/>
          <w:lang w:val="ka-GE"/>
        </w:rPr>
        <w:t>)</w:t>
      </w:r>
      <w:r w:rsidR="00226BB2" w:rsidRPr="00D906C5">
        <w:rPr>
          <w:rFonts w:ascii="Sylfaen" w:hAnsi="Sylfaen"/>
          <w:b/>
          <w:i/>
          <w:lang w:val="ka-GE"/>
        </w:rPr>
        <w:t xml:space="preserve"> MDR-TB </w:t>
      </w:r>
      <w:r w:rsidR="00226BB2" w:rsidRPr="00D906C5">
        <w:rPr>
          <w:rFonts w:ascii="Sylfaen" w:hAnsi="Sylfaen" w:cs="Sylfaen"/>
          <w:b/>
          <w:i/>
          <w:lang w:val="ka-GE"/>
        </w:rPr>
        <w:t>რეჟიმი</w:t>
      </w:r>
      <w:r w:rsidR="00062004" w:rsidRPr="00D906C5">
        <w:rPr>
          <w:rFonts w:ascii="Sylfaen" w:hAnsi="Sylfaen" w:cs="Sylfaen"/>
          <w:b/>
          <w:i/>
          <w:lang w:val="ka-GE"/>
        </w:rPr>
        <w:t>თ</w:t>
      </w:r>
      <w:r w:rsidR="00062004" w:rsidRPr="00D906C5">
        <w:rPr>
          <w:rFonts w:ascii="Sylfaen" w:hAnsi="Sylfaen" w:cs="Cambria"/>
          <w:b/>
          <w:i/>
          <w:lang w:val="ka-GE"/>
        </w:rPr>
        <w:t xml:space="preserve"> </w:t>
      </w:r>
      <w:r w:rsidR="00062004" w:rsidRPr="00D906C5">
        <w:rPr>
          <w:rFonts w:ascii="Sylfaen" w:hAnsi="Sylfaen" w:cs="Sylfaen"/>
          <w:b/>
          <w:i/>
          <w:lang w:val="ka-GE"/>
        </w:rPr>
        <w:t>მკურნალობა</w:t>
      </w:r>
      <w:r w:rsidR="00067B2B" w:rsidRPr="00D906C5">
        <w:rPr>
          <w:rFonts w:ascii="Sylfaen" w:hAnsi="Sylfaen"/>
          <w:b/>
          <w:i/>
          <w:lang w:val="ka-GE"/>
        </w:rPr>
        <w:t xml:space="preserve"> </w:t>
      </w:r>
    </w:p>
    <w:p w:rsidR="00226BB2" w:rsidRPr="00865565" w:rsidRDefault="00226BB2" w:rsidP="004A47C7">
      <w:pPr>
        <w:pStyle w:val="ListParagraph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Sylfaen" w:hAnsi="Sylfaen" w:cs="GaramondPremrPro"/>
          <w:color w:val="000000"/>
          <w:lang w:val="ka-GE"/>
        </w:rPr>
      </w:pPr>
    </w:p>
    <w:p w:rsidR="0031477A" w:rsidRDefault="00454C7F" w:rsidP="004A47C7">
      <w:pPr>
        <w:pStyle w:val="ListParagraph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Sylfaen" w:hAnsi="Sylfaen" w:cs="GaramondPremrPro"/>
          <w:color w:val="000000"/>
          <w:lang w:val="ka-GE"/>
        </w:rPr>
      </w:pPr>
      <w:r>
        <w:rPr>
          <w:rFonts w:ascii="Sylfaen" w:hAnsi="Sylfaen" w:cs="GaramondPremrPro"/>
          <w:color w:val="000000"/>
          <w:lang w:val="ka-GE"/>
        </w:rPr>
        <w:t xml:space="preserve">რეზისტენტული ტუბერკულოზით დაავადებულ პაციენტებთან, ვისთანაც </w:t>
      </w:r>
      <w:r w:rsidR="00EC5741">
        <w:rPr>
          <w:rFonts w:ascii="Sylfaen" w:hAnsi="Sylfaen"/>
          <w:lang w:val="ka-GE"/>
        </w:rPr>
        <w:t xml:space="preserve"> </w:t>
      </w:r>
      <w:r>
        <w:rPr>
          <w:rFonts w:ascii="Sylfaen" w:hAnsi="Sylfaen" w:cs="GaramondPremrPro"/>
          <w:color w:val="000000"/>
          <w:lang w:val="ka-GE"/>
        </w:rPr>
        <w:t xml:space="preserve">ხანმოკლე MDR-TB </w:t>
      </w:r>
      <w:r w:rsidRPr="00454C7F">
        <w:rPr>
          <w:rFonts w:ascii="Sylfaen" w:hAnsi="Sylfaen" w:cs="GaramondPremrPro"/>
          <w:color w:val="000000"/>
          <w:lang w:val="ka-GE"/>
        </w:rPr>
        <w:t xml:space="preserve"> </w:t>
      </w:r>
      <w:r>
        <w:rPr>
          <w:rFonts w:ascii="Sylfaen" w:hAnsi="Sylfaen" w:cs="GaramondPremrPro"/>
          <w:color w:val="000000"/>
          <w:lang w:val="ka-GE"/>
        </w:rPr>
        <w:t>რეჟიმის დანიშვნა ვერ ხერხდება, ინდივიდუალური (ხანგრძლივი)</w:t>
      </w:r>
      <w:r w:rsidR="003919F5">
        <w:rPr>
          <w:rFonts w:ascii="Sylfaen" w:hAnsi="Sylfaen" w:cs="GaramondPremrPro"/>
          <w:color w:val="000000"/>
          <w:lang w:val="ka-GE"/>
        </w:rPr>
        <w:t xml:space="preserve"> </w:t>
      </w:r>
      <w:r>
        <w:rPr>
          <w:rFonts w:ascii="Sylfaen" w:hAnsi="Sylfaen" w:cs="GaramondPremrPro"/>
          <w:color w:val="000000"/>
          <w:lang w:val="ka-GE"/>
        </w:rPr>
        <w:t xml:space="preserve">MDR-TB </w:t>
      </w:r>
      <w:r w:rsidR="003919F5">
        <w:rPr>
          <w:rFonts w:ascii="Sylfaen" w:hAnsi="Sylfaen" w:cs="GaramondPremrPro"/>
          <w:color w:val="000000"/>
          <w:lang w:val="ka-GE"/>
        </w:rPr>
        <w:t xml:space="preserve">რეჟიმი უნდა დაინიშნოს. </w:t>
      </w:r>
      <w:r w:rsidRPr="00454C7F">
        <w:rPr>
          <w:rFonts w:ascii="Sylfaen" w:hAnsi="Sylfaen" w:cs="GaramondPremrPro"/>
          <w:color w:val="000000"/>
          <w:lang w:val="ka-GE"/>
        </w:rPr>
        <w:t xml:space="preserve"> </w:t>
      </w:r>
    </w:p>
    <w:p w:rsidR="0031477A" w:rsidRDefault="0031477A" w:rsidP="0031477A">
      <w:pPr>
        <w:pStyle w:val="ListParagraph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Sylfaen" w:hAnsi="Sylfaen" w:cs="GaramondPremrPro"/>
          <w:color w:val="000000"/>
          <w:lang w:val="ka-GE"/>
        </w:rPr>
      </w:pPr>
      <w:r>
        <w:rPr>
          <w:rFonts w:ascii="Sylfaen" w:hAnsi="Sylfaen" w:cs="GaramondPremrPro"/>
          <w:color w:val="000000"/>
          <w:lang w:val="ka-GE"/>
        </w:rPr>
        <w:t>ინდივიდუალური (ხანგრძლივი) MDR-TB რეჟიმისთვის მედიკამენტები საფეხურეობრივად უნდა შეირჩეს  (იხ. ცხრილი N4).</w:t>
      </w:r>
    </w:p>
    <w:p w:rsidR="0031477A" w:rsidRPr="0031477A" w:rsidRDefault="0031477A" w:rsidP="0031477A">
      <w:pPr>
        <w:pStyle w:val="ListParagraph"/>
        <w:tabs>
          <w:tab w:val="left" w:pos="284"/>
        </w:tabs>
        <w:autoSpaceDE w:val="0"/>
        <w:autoSpaceDN w:val="0"/>
        <w:adjustRightInd w:val="0"/>
        <w:spacing w:after="0"/>
        <w:ind w:left="0"/>
        <w:jc w:val="right"/>
        <w:rPr>
          <w:rFonts w:ascii="Sylfaen" w:hAnsi="Sylfaen" w:cs="GaramondPremrPro"/>
          <w:color w:val="000000"/>
          <w:lang w:val="ka-GE"/>
        </w:rPr>
      </w:pPr>
      <w:r>
        <w:rPr>
          <w:rFonts w:ascii="Sylfaen" w:hAnsi="Sylfaen" w:cs="GaramondPremrPro"/>
          <w:color w:val="000000"/>
          <w:lang w:val="ka-GE"/>
        </w:rPr>
        <w:t xml:space="preserve">ცხრილი N4 </w:t>
      </w:r>
      <w:r w:rsidRPr="00454C7F">
        <w:rPr>
          <w:rFonts w:ascii="Sylfaen" w:hAnsi="Sylfaen" w:cs="GaramondPremrPro"/>
          <w:color w:val="000000"/>
          <w:lang w:val="ka-GE"/>
        </w:rPr>
        <w:t xml:space="preserve"> </w:t>
      </w:r>
    </w:p>
    <w:tbl>
      <w:tblPr>
        <w:tblW w:w="9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8"/>
        <w:gridCol w:w="1350"/>
        <w:gridCol w:w="1717"/>
      </w:tblGrid>
      <w:tr w:rsidR="004B49AC" w:rsidRPr="0031477A" w:rsidTr="0031477A">
        <w:trPr>
          <w:trHeight w:val="305"/>
          <w:jc w:val="center"/>
        </w:trPr>
        <w:tc>
          <w:tcPr>
            <w:tcW w:w="9835" w:type="dxa"/>
            <w:gridSpan w:val="3"/>
            <w:shd w:val="clear" w:color="auto" w:fill="1F497D" w:themeFill="text2"/>
          </w:tcPr>
          <w:p w:rsidR="004B49AC" w:rsidRPr="0031477A" w:rsidRDefault="004B49AC" w:rsidP="0033149F">
            <w:pPr>
              <w:pStyle w:val="Default"/>
              <w:spacing w:line="276" w:lineRule="auto"/>
              <w:jc w:val="center"/>
              <w:rPr>
                <w:rFonts w:ascii="Sylfaen" w:hAnsi="Sylfaen"/>
                <w:b/>
                <w:color w:val="FFFFFF" w:themeColor="background1"/>
                <w:sz w:val="22"/>
                <w:szCs w:val="22"/>
                <w:lang w:val="ka-GE"/>
              </w:rPr>
            </w:pPr>
            <w:r w:rsidRPr="0031477A">
              <w:rPr>
                <w:rFonts w:ascii="Sylfaen" w:hAnsi="Sylfaen"/>
                <w:b/>
                <w:color w:val="FFFFFF" w:themeColor="background1"/>
                <w:sz w:val="22"/>
                <w:szCs w:val="22"/>
                <w:lang w:val="ka-GE"/>
              </w:rPr>
              <w:t>ინდივიდუალური (ხანგრძლივი)</w:t>
            </w:r>
            <w:r w:rsidRPr="0031477A">
              <w:rPr>
                <w:rFonts w:ascii="Sylfaen" w:hAnsi="Sylfaen"/>
                <w:b/>
                <w:bCs/>
                <w:iCs/>
                <w:color w:val="FFFFFF" w:themeColor="background1"/>
                <w:sz w:val="22"/>
                <w:szCs w:val="22"/>
                <w:lang w:val="ka-GE"/>
              </w:rPr>
              <w:t xml:space="preserve"> </w:t>
            </w:r>
            <w:r w:rsidRPr="0031477A">
              <w:rPr>
                <w:rFonts w:ascii="Sylfaen" w:hAnsi="Sylfaen"/>
                <w:b/>
                <w:color w:val="FFFFFF" w:themeColor="background1"/>
                <w:sz w:val="22"/>
                <w:szCs w:val="22"/>
                <w:lang w:val="ka-GE"/>
              </w:rPr>
              <w:t xml:space="preserve">MDR-TB რეჟიმის შედგენა საფეხურეობრივად </w:t>
            </w:r>
          </w:p>
        </w:tc>
      </w:tr>
      <w:tr w:rsidR="004B49AC" w:rsidRPr="0031477A" w:rsidTr="004B49AC">
        <w:trPr>
          <w:jc w:val="center"/>
        </w:trPr>
        <w:tc>
          <w:tcPr>
            <w:tcW w:w="6768" w:type="dxa"/>
            <w:shd w:val="clear" w:color="auto" w:fill="C6D9F1"/>
          </w:tcPr>
          <w:p w:rsidR="004B49AC" w:rsidRPr="004B49AC" w:rsidRDefault="004B49AC" w:rsidP="003314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eastAsia="GaramondPremrPro" w:hAnsi="Sylfaen" w:cs="GaramondPremrPro"/>
                <w:b/>
                <w:lang w:val="ka-GE"/>
              </w:rPr>
            </w:pPr>
            <w:r w:rsidRPr="004B49AC">
              <w:rPr>
                <w:rFonts w:ascii="Sylfaen" w:eastAsia="GaramondPremrPro" w:hAnsi="Sylfaen" w:cs="GaramondPremrPro"/>
                <w:b/>
                <w:lang w:val="ka-GE"/>
              </w:rPr>
              <w:t>საფეხური</w:t>
            </w:r>
          </w:p>
        </w:tc>
        <w:tc>
          <w:tcPr>
            <w:tcW w:w="1350" w:type="dxa"/>
            <w:shd w:val="clear" w:color="auto" w:fill="C6D9F1"/>
          </w:tcPr>
          <w:p w:rsidR="004B49AC" w:rsidRPr="004B49AC" w:rsidRDefault="004B49AC" w:rsidP="003314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eastAsia="GaramondPremrPro" w:hAnsi="Sylfaen" w:cs="GaramondPremrPro"/>
                <w:b/>
                <w:lang w:val="ka-GE"/>
              </w:rPr>
            </w:pPr>
            <w:r w:rsidRPr="004B49AC">
              <w:rPr>
                <w:rFonts w:ascii="Sylfaen" w:eastAsia="GaramondPremrPro" w:hAnsi="Sylfaen" w:cs="GaramondPremrPro"/>
                <w:b/>
                <w:lang w:val="ka-GE"/>
              </w:rPr>
              <w:t>ჯგუფი</w:t>
            </w:r>
          </w:p>
        </w:tc>
        <w:tc>
          <w:tcPr>
            <w:tcW w:w="1717" w:type="dxa"/>
            <w:shd w:val="clear" w:color="auto" w:fill="C6D9F1"/>
          </w:tcPr>
          <w:p w:rsidR="004B49AC" w:rsidRPr="004B49AC" w:rsidRDefault="00A26D58" w:rsidP="003314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eastAsia="GaramondPremrPro" w:hAnsi="Sylfaen" w:cs="GaramondPremrPro"/>
                <w:b/>
                <w:lang w:val="ka-GE"/>
              </w:rPr>
            </w:pPr>
            <w:r>
              <w:rPr>
                <w:rFonts w:ascii="Sylfaen" w:eastAsia="GaramondPremrPro" w:hAnsi="Sylfaen" w:cs="GaramondPremrPro"/>
                <w:b/>
                <w:lang w:val="ka-GE"/>
              </w:rPr>
              <w:t>მედი</w:t>
            </w:r>
            <w:r w:rsidR="004B49AC" w:rsidRPr="004B49AC">
              <w:rPr>
                <w:rFonts w:ascii="Sylfaen" w:eastAsia="GaramondPremrPro" w:hAnsi="Sylfaen" w:cs="GaramondPremrPro"/>
                <w:b/>
                <w:lang w:val="ka-GE"/>
              </w:rPr>
              <w:t>კ</w:t>
            </w:r>
            <w:r>
              <w:rPr>
                <w:rFonts w:ascii="Sylfaen" w:eastAsia="GaramondPremrPro" w:hAnsi="Sylfaen" w:cs="GaramondPremrPro"/>
                <w:b/>
                <w:lang w:val="ka-GE"/>
              </w:rPr>
              <w:t>ა</w:t>
            </w:r>
            <w:r w:rsidR="004B49AC" w:rsidRPr="004B49AC">
              <w:rPr>
                <w:rFonts w:ascii="Sylfaen" w:eastAsia="GaramondPremrPro" w:hAnsi="Sylfaen" w:cs="GaramondPremrPro"/>
                <w:b/>
                <w:lang w:val="ka-GE"/>
              </w:rPr>
              <w:t>მენტი</w:t>
            </w:r>
          </w:p>
        </w:tc>
      </w:tr>
      <w:tr w:rsidR="004B49AC" w:rsidRPr="00C44D61" w:rsidTr="004B49AC">
        <w:trPr>
          <w:jc w:val="center"/>
        </w:trPr>
        <w:tc>
          <w:tcPr>
            <w:tcW w:w="6768" w:type="dxa"/>
          </w:tcPr>
          <w:p w:rsidR="004B49AC" w:rsidRPr="004B49AC" w:rsidRDefault="00BD0F80" w:rsidP="0033149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ylfaen" w:eastAsia="GaramondPremrPro" w:hAnsi="Sylfaen" w:cs="GaramondPremrPro"/>
                <w:lang w:val="ka-GE"/>
              </w:rPr>
            </w:pPr>
            <w:r>
              <w:rPr>
                <w:rFonts w:ascii="Sylfaen" w:eastAsia="GaramondPremrPro" w:hAnsi="Sylfaen" w:cs="GaramondPremrPro"/>
                <w:lang w:val="ka-GE"/>
              </w:rPr>
              <w:t xml:space="preserve">განიხილეთ </w:t>
            </w:r>
            <w:r w:rsidR="004B49AC" w:rsidRPr="004B49AC">
              <w:rPr>
                <w:rFonts w:ascii="Sylfaen" w:eastAsia="GaramondPremrPro" w:hAnsi="Sylfaen" w:cs="GaramondPremrPro"/>
                <w:lang w:val="ka-GE"/>
              </w:rPr>
              <w:t>ბედაქილინი</w:t>
            </w:r>
            <w:r>
              <w:rPr>
                <w:rFonts w:ascii="Sylfaen" w:eastAsia="GaramondPremrPro" w:hAnsi="Sylfaen" w:cs="GaramondPremrPro"/>
                <w:lang w:val="ka-GE"/>
              </w:rPr>
              <w:t>ს</w:t>
            </w:r>
            <w:r w:rsidR="004B49AC" w:rsidRPr="0031477A">
              <w:rPr>
                <w:rFonts w:ascii="Sylfaen" w:eastAsia="GaramondPremrPro" w:hAnsi="Sylfaen" w:cs="GaramondPremrPro"/>
                <w:lang w:val="ka-GE"/>
              </w:rPr>
              <w:t xml:space="preserve"> </w:t>
            </w:r>
            <w:r w:rsidR="004B49AC" w:rsidRPr="004B49AC">
              <w:rPr>
                <w:rFonts w:ascii="Sylfaen" w:eastAsia="GaramondPremrPro" w:hAnsi="Sylfaen" w:cs="GaramondPremrPro"/>
                <w:lang w:val="ka-GE"/>
              </w:rPr>
              <w:t>ან</w:t>
            </w:r>
            <w:r w:rsidR="004B49AC" w:rsidRPr="0031477A">
              <w:rPr>
                <w:rFonts w:ascii="Sylfaen" w:eastAsia="GaramondPremrPro" w:hAnsi="Sylfaen" w:cs="GaramondPremrPro"/>
                <w:lang w:val="ka-GE"/>
              </w:rPr>
              <w:t xml:space="preserve"> </w:t>
            </w:r>
            <w:r w:rsidR="004B49AC" w:rsidRPr="004B49AC">
              <w:rPr>
                <w:rFonts w:ascii="Sylfaen" w:eastAsia="GaramondPremrPro" w:hAnsi="Sylfaen" w:cs="GaramondPremrPro"/>
                <w:lang w:val="ka-GE"/>
              </w:rPr>
              <w:t>დელამანიდი</w:t>
            </w:r>
            <w:r>
              <w:rPr>
                <w:rFonts w:ascii="Sylfaen" w:eastAsia="GaramondPremrPro" w:hAnsi="Sylfaen" w:cs="GaramondPremrPro"/>
                <w:lang w:val="ka-GE"/>
              </w:rPr>
              <w:t>ს გამოყენება</w:t>
            </w:r>
          </w:p>
        </w:tc>
        <w:tc>
          <w:tcPr>
            <w:tcW w:w="1350" w:type="dxa"/>
          </w:tcPr>
          <w:p w:rsidR="004B49AC" w:rsidRPr="004B49AC" w:rsidRDefault="004B49AC" w:rsidP="003314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eastAsia="GaramondPremrPro" w:hAnsi="Sylfaen" w:cs="GaramondPremrPro"/>
              </w:rPr>
            </w:pPr>
            <w:r w:rsidRPr="004B49AC">
              <w:rPr>
                <w:rFonts w:ascii="Sylfaen" w:eastAsia="GaramondPremrPro" w:hAnsi="Sylfaen" w:cs="GaramondPremrPro"/>
              </w:rPr>
              <w:t>D2</w:t>
            </w:r>
          </w:p>
        </w:tc>
        <w:tc>
          <w:tcPr>
            <w:tcW w:w="1717" w:type="dxa"/>
          </w:tcPr>
          <w:p w:rsidR="004B49AC" w:rsidRPr="004B49AC" w:rsidRDefault="004B49AC" w:rsidP="003314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eastAsia="GaramondPremrPro" w:hAnsi="Sylfaen" w:cs="GaramondPremrPro"/>
              </w:rPr>
            </w:pPr>
            <w:proofErr w:type="spellStart"/>
            <w:r w:rsidRPr="004B49AC">
              <w:rPr>
                <w:rFonts w:ascii="Sylfaen" w:eastAsia="GaramondPremrPro" w:hAnsi="Sylfaen" w:cs="GaramondPremrPro"/>
              </w:rPr>
              <w:t>Bdq</w:t>
            </w:r>
            <w:proofErr w:type="spellEnd"/>
          </w:p>
          <w:p w:rsidR="004B49AC" w:rsidRPr="004B49AC" w:rsidRDefault="004B49AC" w:rsidP="003314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eastAsia="GaramondPremrPro" w:hAnsi="Sylfaen" w:cs="GaramondPremrPro"/>
              </w:rPr>
            </w:pPr>
            <w:proofErr w:type="spellStart"/>
            <w:r w:rsidRPr="004B49AC">
              <w:rPr>
                <w:rFonts w:ascii="Sylfaen" w:eastAsia="GaramondPremrPro" w:hAnsi="Sylfaen" w:cs="GaramondPremrPro"/>
              </w:rPr>
              <w:t>Dlm</w:t>
            </w:r>
            <w:proofErr w:type="spellEnd"/>
          </w:p>
        </w:tc>
      </w:tr>
      <w:tr w:rsidR="004B49AC" w:rsidRPr="00C44D61" w:rsidTr="004B49AC">
        <w:trPr>
          <w:jc w:val="center"/>
        </w:trPr>
        <w:tc>
          <w:tcPr>
            <w:tcW w:w="6768" w:type="dxa"/>
          </w:tcPr>
          <w:p w:rsidR="004B49AC" w:rsidRPr="004B49AC" w:rsidRDefault="004B49AC" w:rsidP="0033149F">
            <w:pPr>
              <w:pStyle w:val="Default"/>
              <w:spacing w:line="276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4B49AC">
              <w:rPr>
                <w:rFonts w:ascii="Sylfaen" w:hAnsi="Sylfaen"/>
                <w:bCs/>
                <w:sz w:val="22"/>
                <w:szCs w:val="22"/>
                <w:lang w:val="ka-GE"/>
              </w:rPr>
              <w:lastRenderedPageBreak/>
              <w:t xml:space="preserve">დაამატეთ ბოლო თაობის ერთი ფთორქინოლონი ჯგუფი </w:t>
            </w:r>
            <w:r w:rsidRPr="004B49AC">
              <w:rPr>
                <w:rFonts w:ascii="Sylfaen" w:hAnsi="Sylfaen"/>
                <w:bCs/>
                <w:sz w:val="22"/>
                <w:szCs w:val="22"/>
              </w:rPr>
              <w:t>A</w:t>
            </w:r>
            <w:r w:rsidRPr="004B49AC">
              <w:rPr>
                <w:rFonts w:ascii="Sylfaen" w:hAnsi="Sylfaen"/>
                <w:bCs/>
                <w:sz w:val="22"/>
                <w:szCs w:val="22"/>
                <w:lang w:val="ka-GE"/>
              </w:rPr>
              <w:t>-დან</w:t>
            </w:r>
          </w:p>
        </w:tc>
        <w:tc>
          <w:tcPr>
            <w:tcW w:w="1350" w:type="dxa"/>
          </w:tcPr>
          <w:p w:rsidR="004B49AC" w:rsidRPr="004B49AC" w:rsidRDefault="004B49AC" w:rsidP="003314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eastAsia="GaramondPremrPro" w:hAnsi="Sylfaen" w:cs="GaramondPremrPro"/>
              </w:rPr>
            </w:pPr>
            <w:r w:rsidRPr="004B49AC">
              <w:rPr>
                <w:rFonts w:ascii="Sylfaen" w:eastAsia="GaramondPremrPro" w:hAnsi="Sylfaen" w:cs="GaramondPremrPro"/>
              </w:rPr>
              <w:t>A</w:t>
            </w:r>
          </w:p>
        </w:tc>
        <w:tc>
          <w:tcPr>
            <w:tcW w:w="1717" w:type="dxa"/>
          </w:tcPr>
          <w:p w:rsidR="004B49AC" w:rsidRPr="004B49AC" w:rsidRDefault="004B49AC" w:rsidP="003314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eastAsia="GaramondPremrPro" w:hAnsi="Sylfaen" w:cs="GaramondPremrPro"/>
              </w:rPr>
            </w:pPr>
            <w:proofErr w:type="spellStart"/>
            <w:r w:rsidRPr="004B49AC">
              <w:rPr>
                <w:rFonts w:ascii="Sylfaen" w:eastAsia="GaramondPremrPro" w:hAnsi="Sylfaen" w:cs="GaramondPremrPro"/>
              </w:rPr>
              <w:t>Lfx</w:t>
            </w:r>
            <w:proofErr w:type="spellEnd"/>
          </w:p>
          <w:p w:rsidR="004B49AC" w:rsidRPr="004B49AC" w:rsidRDefault="004B49AC" w:rsidP="003314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eastAsia="GaramondPremrPro" w:hAnsi="Sylfaen" w:cs="GaramondPremrPro"/>
              </w:rPr>
            </w:pPr>
            <w:proofErr w:type="spellStart"/>
            <w:r w:rsidRPr="004B49AC">
              <w:rPr>
                <w:rFonts w:ascii="Sylfaen" w:eastAsia="GaramondPremrPro" w:hAnsi="Sylfaen" w:cs="GaramondPremrPro"/>
              </w:rPr>
              <w:t>Mfx</w:t>
            </w:r>
            <w:proofErr w:type="spellEnd"/>
          </w:p>
          <w:p w:rsidR="004B49AC" w:rsidRPr="004B49AC" w:rsidRDefault="004B49AC" w:rsidP="003314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eastAsia="GaramondPremrPro" w:hAnsi="Sylfaen" w:cs="GaramondPremrPro"/>
                <w:lang w:val="ka-GE"/>
              </w:rPr>
            </w:pPr>
            <w:proofErr w:type="spellStart"/>
            <w:r w:rsidRPr="004B49AC">
              <w:rPr>
                <w:rFonts w:ascii="Sylfaen" w:eastAsia="GaramondPremrPro" w:hAnsi="Sylfaen" w:cs="GaramondPremrPro"/>
              </w:rPr>
              <w:t>Gfx</w:t>
            </w:r>
            <w:proofErr w:type="spellEnd"/>
          </w:p>
        </w:tc>
      </w:tr>
      <w:tr w:rsidR="004B49AC" w:rsidRPr="00C44D61" w:rsidTr="004B49AC">
        <w:trPr>
          <w:jc w:val="center"/>
        </w:trPr>
        <w:tc>
          <w:tcPr>
            <w:tcW w:w="6768" w:type="dxa"/>
          </w:tcPr>
          <w:p w:rsidR="004B49AC" w:rsidRPr="004B49AC" w:rsidRDefault="004B49AC" w:rsidP="0033149F">
            <w:pPr>
              <w:pStyle w:val="Default"/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4B49AC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დაამატეთ </w:t>
            </w:r>
            <w:r w:rsidRPr="004B49AC">
              <w:rPr>
                <w:rFonts w:ascii="Sylfaen" w:hAnsi="Sylfaen"/>
                <w:bCs/>
                <w:sz w:val="22"/>
                <w:szCs w:val="22"/>
              </w:rPr>
              <w:t xml:space="preserve">II </w:t>
            </w:r>
            <w:r w:rsidRPr="004B49AC">
              <w:rPr>
                <w:rFonts w:ascii="Sylfaen" w:hAnsi="Sylfaen"/>
                <w:bCs/>
                <w:sz w:val="22"/>
                <w:szCs w:val="22"/>
                <w:lang w:val="ka-GE"/>
              </w:rPr>
              <w:t>რიგის ერთი საინექციო მედიკამენტი ჯგუფი</w:t>
            </w:r>
            <w:r w:rsidRPr="004B49AC">
              <w:rPr>
                <w:rFonts w:ascii="Sylfaen" w:hAnsi="Sylfaen"/>
                <w:bCs/>
                <w:sz w:val="22"/>
                <w:szCs w:val="22"/>
              </w:rPr>
              <w:t xml:space="preserve"> B</w:t>
            </w:r>
            <w:r w:rsidRPr="004B49AC">
              <w:rPr>
                <w:rFonts w:ascii="Sylfaen" w:hAnsi="Sylfaen"/>
                <w:bCs/>
                <w:sz w:val="22"/>
                <w:szCs w:val="22"/>
                <w:lang w:val="ka-GE"/>
              </w:rPr>
              <w:t>-დან</w:t>
            </w:r>
            <w:r w:rsidRPr="004B49AC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</w:tcPr>
          <w:p w:rsidR="004B49AC" w:rsidRPr="004B49AC" w:rsidRDefault="004B49AC" w:rsidP="003314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eastAsia="GaramondPremrPro" w:hAnsi="Sylfaen" w:cs="GaramondPremrPro"/>
              </w:rPr>
            </w:pPr>
            <w:r w:rsidRPr="004B49AC">
              <w:rPr>
                <w:rFonts w:ascii="Sylfaen" w:eastAsia="GaramondPremrPro" w:hAnsi="Sylfaen" w:cs="GaramondPremrPro"/>
              </w:rPr>
              <w:t>B</w:t>
            </w:r>
          </w:p>
        </w:tc>
        <w:tc>
          <w:tcPr>
            <w:tcW w:w="1717" w:type="dxa"/>
          </w:tcPr>
          <w:p w:rsidR="004B49AC" w:rsidRPr="004B49AC" w:rsidRDefault="004B49AC" w:rsidP="003314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eastAsia="GaramondPremrPro" w:hAnsi="Sylfaen" w:cs="GaramondPremrPro"/>
              </w:rPr>
            </w:pPr>
            <w:r w:rsidRPr="004B49AC">
              <w:rPr>
                <w:rFonts w:ascii="Sylfaen" w:eastAsia="GaramondPremrPro" w:hAnsi="Sylfaen" w:cs="GaramondPremrPro"/>
              </w:rPr>
              <w:t>Cm</w:t>
            </w:r>
          </w:p>
          <w:p w:rsidR="004B49AC" w:rsidRPr="004B49AC" w:rsidRDefault="004B49AC" w:rsidP="003314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eastAsia="GaramondPremrPro" w:hAnsi="Sylfaen" w:cs="GaramondPremrPro"/>
              </w:rPr>
            </w:pPr>
            <w:r w:rsidRPr="004B49AC">
              <w:rPr>
                <w:rFonts w:ascii="Sylfaen" w:eastAsia="GaramondPremrPro" w:hAnsi="Sylfaen" w:cs="GaramondPremrPro"/>
              </w:rPr>
              <w:t>Am</w:t>
            </w:r>
          </w:p>
          <w:p w:rsidR="004B49AC" w:rsidRPr="004B49AC" w:rsidRDefault="004B49AC" w:rsidP="003314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eastAsia="GaramondPremrPro" w:hAnsi="Sylfaen" w:cs="GaramondPremrPro"/>
              </w:rPr>
            </w:pPr>
            <w:r w:rsidRPr="004B49AC">
              <w:rPr>
                <w:rFonts w:ascii="Sylfaen" w:eastAsia="GaramondPremrPro" w:hAnsi="Sylfaen" w:cs="GaramondPremrPro"/>
              </w:rPr>
              <w:t>Km</w:t>
            </w:r>
          </w:p>
        </w:tc>
      </w:tr>
      <w:tr w:rsidR="004B49AC" w:rsidRPr="00C44D61" w:rsidTr="004B49AC">
        <w:trPr>
          <w:jc w:val="center"/>
        </w:trPr>
        <w:tc>
          <w:tcPr>
            <w:tcW w:w="6768" w:type="dxa"/>
          </w:tcPr>
          <w:p w:rsidR="004B49AC" w:rsidRPr="00B66218" w:rsidRDefault="004B49AC" w:rsidP="0033149F">
            <w:pPr>
              <w:pStyle w:val="Default"/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B66218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დაამატეთ ორი ან მეტი </w:t>
            </w:r>
            <w:r w:rsidRPr="00B66218">
              <w:rPr>
                <w:rFonts w:ascii="Sylfaen" w:hAnsi="Sylfaen"/>
                <w:bCs/>
                <w:sz w:val="22"/>
                <w:szCs w:val="22"/>
              </w:rPr>
              <w:t xml:space="preserve">II </w:t>
            </w:r>
            <w:r w:rsidRPr="00B66218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რიგის მედიკამენტი ჯგუფი </w:t>
            </w:r>
            <w:r w:rsidRPr="00B66218">
              <w:rPr>
                <w:rFonts w:ascii="Sylfaen" w:hAnsi="Sylfaen"/>
                <w:bCs/>
                <w:sz w:val="22"/>
                <w:szCs w:val="22"/>
              </w:rPr>
              <w:t>C</w:t>
            </w:r>
            <w:r w:rsidRPr="00B66218">
              <w:rPr>
                <w:rFonts w:ascii="Sylfaen" w:hAnsi="Sylfaen"/>
                <w:bCs/>
                <w:sz w:val="22"/>
                <w:szCs w:val="22"/>
                <w:lang w:val="ka-GE"/>
              </w:rPr>
              <w:t>-დან</w:t>
            </w:r>
            <w:r w:rsidRPr="00B6621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</w:tcPr>
          <w:p w:rsidR="004B49AC" w:rsidRPr="004B49AC" w:rsidRDefault="004B49AC" w:rsidP="003314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eastAsia="GaramondPremrPro" w:hAnsi="Sylfaen" w:cs="GaramondPremrPro"/>
              </w:rPr>
            </w:pPr>
            <w:r w:rsidRPr="004B49AC">
              <w:rPr>
                <w:rFonts w:ascii="Sylfaen" w:eastAsia="GaramondPremrPro" w:hAnsi="Sylfaen" w:cs="GaramondPremrPro"/>
              </w:rPr>
              <w:t>C</w:t>
            </w:r>
          </w:p>
        </w:tc>
        <w:tc>
          <w:tcPr>
            <w:tcW w:w="1717" w:type="dxa"/>
          </w:tcPr>
          <w:p w:rsidR="004B49AC" w:rsidRPr="004B49AC" w:rsidRDefault="004B49AC" w:rsidP="0033149F">
            <w:pPr>
              <w:pStyle w:val="Default"/>
              <w:spacing w:line="276" w:lineRule="auto"/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4B49AC">
              <w:rPr>
                <w:rFonts w:ascii="Sylfaen" w:hAnsi="Sylfaen"/>
                <w:sz w:val="22"/>
                <w:szCs w:val="22"/>
              </w:rPr>
              <w:t>Lzd</w:t>
            </w:r>
            <w:proofErr w:type="spellEnd"/>
          </w:p>
          <w:p w:rsidR="004B49AC" w:rsidRPr="004B49AC" w:rsidRDefault="004B49AC" w:rsidP="0033149F">
            <w:pPr>
              <w:pStyle w:val="Default"/>
              <w:spacing w:line="276" w:lineRule="auto"/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4B49AC">
              <w:rPr>
                <w:rFonts w:ascii="Sylfaen" w:hAnsi="Sylfaen"/>
              </w:rPr>
              <w:t>Cfz</w:t>
            </w:r>
            <w:proofErr w:type="spellEnd"/>
            <w:r w:rsidRPr="004B49AC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:rsidR="004B49AC" w:rsidRPr="004B49AC" w:rsidRDefault="004B49AC" w:rsidP="0033149F">
            <w:pPr>
              <w:pStyle w:val="Default"/>
              <w:spacing w:line="276" w:lineRule="auto"/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4B49AC">
              <w:rPr>
                <w:rFonts w:ascii="Sylfaen" w:hAnsi="Sylfaen"/>
                <w:sz w:val="22"/>
                <w:szCs w:val="22"/>
              </w:rPr>
              <w:t>Eto</w:t>
            </w:r>
            <w:proofErr w:type="spellEnd"/>
            <w:r w:rsidRPr="004B49AC">
              <w:rPr>
                <w:rFonts w:ascii="Sylfaen" w:hAnsi="Sylfaen"/>
                <w:sz w:val="22"/>
                <w:szCs w:val="22"/>
              </w:rPr>
              <w:t xml:space="preserve"> / </w:t>
            </w:r>
            <w:proofErr w:type="spellStart"/>
            <w:r w:rsidRPr="004B49AC">
              <w:rPr>
                <w:rFonts w:ascii="Sylfaen" w:hAnsi="Sylfaen"/>
                <w:sz w:val="22"/>
                <w:szCs w:val="22"/>
              </w:rPr>
              <w:t>Pto</w:t>
            </w:r>
            <w:proofErr w:type="spellEnd"/>
          </w:p>
          <w:p w:rsidR="004B49AC" w:rsidRPr="004B49AC" w:rsidRDefault="004B49AC" w:rsidP="0033149F">
            <w:pPr>
              <w:pStyle w:val="Default"/>
              <w:spacing w:line="276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4B49AC">
              <w:rPr>
                <w:rFonts w:ascii="Sylfaen" w:hAnsi="Sylfaen"/>
                <w:sz w:val="22"/>
                <w:szCs w:val="22"/>
              </w:rPr>
              <w:t xml:space="preserve">Cs / </w:t>
            </w:r>
            <w:proofErr w:type="spellStart"/>
            <w:r w:rsidRPr="004B49AC">
              <w:rPr>
                <w:rFonts w:ascii="Sylfaen" w:hAnsi="Sylfaen"/>
                <w:sz w:val="22"/>
                <w:szCs w:val="22"/>
              </w:rPr>
              <w:t>Trd</w:t>
            </w:r>
            <w:proofErr w:type="spellEnd"/>
          </w:p>
        </w:tc>
      </w:tr>
      <w:tr w:rsidR="004B49AC" w:rsidRPr="00C44D61" w:rsidTr="004B49AC">
        <w:trPr>
          <w:jc w:val="center"/>
        </w:trPr>
        <w:tc>
          <w:tcPr>
            <w:tcW w:w="6768" w:type="dxa"/>
          </w:tcPr>
          <w:p w:rsidR="004B49AC" w:rsidRPr="00B66218" w:rsidRDefault="004B49AC" w:rsidP="00B66218">
            <w:pPr>
              <w:pStyle w:val="Default"/>
              <w:spacing w:line="276" w:lineRule="auto"/>
              <w:jc w:val="both"/>
              <w:rPr>
                <w:rFonts w:ascii="Sylfaen" w:eastAsia="GaramondPremrPro" w:hAnsi="Sylfaen" w:cs="GaramondPremrPro"/>
                <w:sz w:val="22"/>
                <w:szCs w:val="22"/>
              </w:rPr>
            </w:pPr>
            <w:r w:rsidRPr="00B66218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დაამატეთ პირაზინამიდი (უპირატესია), ან </w:t>
            </w:r>
            <w:r w:rsidR="00B66218" w:rsidRPr="00B66218">
              <w:rPr>
                <w:rFonts w:ascii="Sylfaen" w:hAnsi="Sylfaen"/>
                <w:bCs/>
                <w:sz w:val="22"/>
                <w:szCs w:val="22"/>
                <w:lang w:val="ka-GE"/>
              </w:rPr>
              <w:t>ნებისმიერი</w:t>
            </w:r>
            <w:r w:rsidRPr="00B66218">
              <w:rPr>
                <w:rFonts w:ascii="Sylfaen" w:hAnsi="Sylfaen"/>
                <w:bCs/>
                <w:sz w:val="22"/>
                <w:szCs w:val="22"/>
              </w:rPr>
              <w:t xml:space="preserve"> I </w:t>
            </w:r>
            <w:r w:rsidRPr="00B66218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რიგის მედიკამენტი </w:t>
            </w:r>
            <w:r w:rsidRPr="00B66218">
              <w:rPr>
                <w:rFonts w:ascii="Sylfaen" w:eastAsia="GaramondPremrPro" w:hAnsi="Sylfaen" w:cs="GaramondPremrPro"/>
                <w:sz w:val="22"/>
                <w:szCs w:val="22"/>
              </w:rPr>
              <w:t>D</w:t>
            </w:r>
            <w:r w:rsidRPr="00B66218">
              <w:rPr>
                <w:rFonts w:ascii="Sylfaen" w:eastAsia="GaramondPremrPro" w:hAnsi="Sylfaen" w:cs="GaramondPremrPro"/>
                <w:sz w:val="22"/>
                <w:szCs w:val="22"/>
                <w:lang w:val="ka-GE"/>
              </w:rPr>
              <w:t>1</w:t>
            </w:r>
            <w:r w:rsidR="00B66218" w:rsidRPr="00B66218">
              <w:rPr>
                <w:rFonts w:ascii="Sylfaen" w:eastAsia="GaramondPremrPro" w:hAnsi="Sylfaen" w:cs="GaramondPremrPro"/>
                <w:sz w:val="22"/>
                <w:szCs w:val="22"/>
                <w:lang w:val="ka-GE"/>
              </w:rPr>
              <w:t xml:space="preserve"> </w:t>
            </w:r>
            <w:r w:rsidR="00B66218" w:rsidRPr="00B66218">
              <w:rPr>
                <w:rFonts w:ascii="Sylfaen" w:hAnsi="Sylfaen"/>
                <w:bCs/>
                <w:sz w:val="22"/>
                <w:szCs w:val="22"/>
                <w:lang w:val="ka-GE"/>
              </w:rPr>
              <w:t>ჯგუფი</w:t>
            </w:r>
            <w:r w:rsidRPr="00B66218">
              <w:rPr>
                <w:rFonts w:ascii="Sylfaen" w:eastAsia="GaramondPremrPro" w:hAnsi="Sylfaen" w:cs="GaramondPremrPro"/>
                <w:sz w:val="22"/>
                <w:szCs w:val="22"/>
                <w:lang w:val="ka-GE"/>
              </w:rPr>
              <w:t xml:space="preserve">დან </w:t>
            </w:r>
            <w:r w:rsidR="00B66218" w:rsidRPr="00B66218">
              <w:rPr>
                <w:rFonts w:ascii="Sylfaen" w:eastAsia="GaramondPremrPro" w:hAnsi="Sylfaen" w:cs="GaramondPremrPro"/>
                <w:sz w:val="22"/>
                <w:szCs w:val="22"/>
                <w:lang w:val="ka-GE"/>
              </w:rPr>
              <w:t xml:space="preserve"> (საჭიროების შემთხვევაში)</w:t>
            </w:r>
          </w:p>
        </w:tc>
        <w:tc>
          <w:tcPr>
            <w:tcW w:w="1350" w:type="dxa"/>
          </w:tcPr>
          <w:p w:rsidR="004B49AC" w:rsidRPr="004B49AC" w:rsidRDefault="004B49AC" w:rsidP="003314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eastAsia="GaramondPremrPro" w:hAnsi="Sylfaen" w:cs="GaramondPremrPro"/>
              </w:rPr>
            </w:pPr>
            <w:r w:rsidRPr="004B49AC">
              <w:rPr>
                <w:rFonts w:ascii="Sylfaen" w:eastAsia="GaramondPremrPro" w:hAnsi="Sylfaen" w:cs="GaramondPremrPro"/>
              </w:rPr>
              <w:t>D1</w:t>
            </w:r>
          </w:p>
        </w:tc>
        <w:tc>
          <w:tcPr>
            <w:tcW w:w="1717" w:type="dxa"/>
          </w:tcPr>
          <w:p w:rsidR="004B49AC" w:rsidRPr="004B49AC" w:rsidRDefault="004B49AC" w:rsidP="0033149F">
            <w:pPr>
              <w:pStyle w:val="Default"/>
              <w:spacing w:line="276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4B49AC">
              <w:rPr>
                <w:rFonts w:ascii="Sylfaen" w:hAnsi="Sylfaen"/>
                <w:sz w:val="22"/>
                <w:szCs w:val="22"/>
              </w:rPr>
              <w:t>Z</w:t>
            </w:r>
          </w:p>
          <w:p w:rsidR="004B49AC" w:rsidRPr="004B49AC" w:rsidRDefault="004B49AC" w:rsidP="0033149F">
            <w:pPr>
              <w:pStyle w:val="Default"/>
              <w:spacing w:line="276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4B49AC">
              <w:rPr>
                <w:rFonts w:ascii="Sylfaen" w:hAnsi="Sylfaen"/>
                <w:sz w:val="22"/>
                <w:szCs w:val="22"/>
              </w:rPr>
              <w:t>E</w:t>
            </w:r>
          </w:p>
          <w:p w:rsidR="004B49AC" w:rsidRPr="004B49AC" w:rsidRDefault="004B49AC" w:rsidP="003314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eastAsia="GaramondPremrPro" w:hAnsi="Sylfaen" w:cs="GaramondPremrPro"/>
              </w:rPr>
            </w:pPr>
            <w:proofErr w:type="spellStart"/>
            <w:r w:rsidRPr="004B49AC">
              <w:rPr>
                <w:rFonts w:ascii="Sylfaen" w:hAnsi="Sylfaen"/>
              </w:rPr>
              <w:t>Hh</w:t>
            </w:r>
            <w:proofErr w:type="spellEnd"/>
          </w:p>
        </w:tc>
      </w:tr>
      <w:tr w:rsidR="004B49AC" w:rsidRPr="00C44D61" w:rsidTr="004B49AC">
        <w:trPr>
          <w:jc w:val="center"/>
        </w:trPr>
        <w:tc>
          <w:tcPr>
            <w:tcW w:w="6768" w:type="dxa"/>
          </w:tcPr>
          <w:p w:rsidR="004B49AC" w:rsidRPr="00B66218" w:rsidRDefault="004B49AC" w:rsidP="0033149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ylfaen" w:eastAsia="GaramondPremrPro" w:hAnsi="Sylfaen" w:cs="GaramondPremrPro"/>
                <w:lang w:val="ka-GE"/>
              </w:rPr>
            </w:pPr>
            <w:r w:rsidRPr="00B66218">
              <w:rPr>
                <w:rFonts w:ascii="Sylfaen" w:eastAsia="GaramondPremrPro" w:hAnsi="Sylfaen" w:cs="GaramondPremrPro"/>
                <w:lang w:val="ka-GE"/>
              </w:rPr>
              <w:t>დაამატეთ ნებისმიერი მედიკამენტი ჯგუფი</w:t>
            </w:r>
            <w:r w:rsidRPr="00B66218">
              <w:rPr>
                <w:rFonts w:ascii="Sylfaen" w:eastAsia="GaramondPremrPro" w:hAnsi="Sylfaen" w:cs="GaramondPremrPro"/>
              </w:rPr>
              <w:t xml:space="preserve"> D3</w:t>
            </w:r>
            <w:r w:rsidRPr="00B66218">
              <w:rPr>
                <w:rFonts w:ascii="Sylfaen" w:eastAsia="GaramondPremrPro" w:hAnsi="Sylfaen" w:cs="GaramondPremrPro"/>
                <w:lang w:val="ka-GE"/>
              </w:rPr>
              <w:t>-დან (საჭიროების შემთხვევაში)</w:t>
            </w:r>
          </w:p>
        </w:tc>
        <w:tc>
          <w:tcPr>
            <w:tcW w:w="1350" w:type="dxa"/>
          </w:tcPr>
          <w:p w:rsidR="004B49AC" w:rsidRPr="004B49AC" w:rsidRDefault="004B49AC" w:rsidP="003314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eastAsia="GaramondPremrPro" w:hAnsi="Sylfaen" w:cs="GaramondPremrPro"/>
              </w:rPr>
            </w:pPr>
            <w:r w:rsidRPr="004B49AC">
              <w:rPr>
                <w:rFonts w:ascii="Sylfaen" w:eastAsia="GaramondPremrPro" w:hAnsi="Sylfaen" w:cs="GaramondPremrPro"/>
              </w:rPr>
              <w:t>D3</w:t>
            </w:r>
          </w:p>
        </w:tc>
        <w:tc>
          <w:tcPr>
            <w:tcW w:w="1717" w:type="dxa"/>
          </w:tcPr>
          <w:p w:rsidR="004B49AC" w:rsidRPr="004B49AC" w:rsidRDefault="004B49AC" w:rsidP="0033149F">
            <w:pPr>
              <w:pStyle w:val="Default"/>
              <w:spacing w:line="276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4B49AC">
              <w:rPr>
                <w:rFonts w:ascii="Sylfaen" w:hAnsi="Sylfaen"/>
                <w:sz w:val="22"/>
                <w:szCs w:val="22"/>
              </w:rPr>
              <w:t>PAS</w:t>
            </w:r>
          </w:p>
          <w:p w:rsidR="004B49AC" w:rsidRPr="004B49AC" w:rsidRDefault="004B49AC" w:rsidP="0033149F">
            <w:pPr>
              <w:pStyle w:val="Default"/>
              <w:spacing w:line="276" w:lineRule="auto"/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4B49AC">
              <w:rPr>
                <w:rFonts w:ascii="Sylfaen" w:hAnsi="Sylfaen"/>
                <w:sz w:val="22"/>
                <w:szCs w:val="22"/>
              </w:rPr>
              <w:t>Ipm-Cln</w:t>
            </w:r>
            <w:proofErr w:type="spellEnd"/>
          </w:p>
          <w:p w:rsidR="004B49AC" w:rsidRPr="004B49AC" w:rsidRDefault="004B49AC" w:rsidP="0033149F">
            <w:pPr>
              <w:pStyle w:val="Default"/>
              <w:spacing w:line="276" w:lineRule="auto"/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4B49AC">
              <w:rPr>
                <w:rFonts w:ascii="Sylfaen" w:hAnsi="Sylfaen"/>
                <w:sz w:val="22"/>
                <w:szCs w:val="22"/>
              </w:rPr>
              <w:t>Mpm</w:t>
            </w:r>
            <w:proofErr w:type="spellEnd"/>
          </w:p>
          <w:p w:rsidR="004B49AC" w:rsidRPr="004B49AC" w:rsidRDefault="004B49AC" w:rsidP="0033149F">
            <w:pPr>
              <w:pStyle w:val="Default"/>
              <w:spacing w:line="276" w:lineRule="auto"/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4B49AC">
              <w:rPr>
                <w:rFonts w:ascii="Sylfaen" w:hAnsi="Sylfaen"/>
                <w:sz w:val="22"/>
                <w:szCs w:val="22"/>
              </w:rPr>
              <w:t>Amx-Clv</w:t>
            </w:r>
            <w:proofErr w:type="spellEnd"/>
          </w:p>
        </w:tc>
      </w:tr>
    </w:tbl>
    <w:p w:rsidR="00062004" w:rsidRDefault="00062004" w:rsidP="00062004">
      <w:pPr>
        <w:pStyle w:val="Heading4"/>
        <w:numPr>
          <w:ilvl w:val="0"/>
          <w:numId w:val="0"/>
        </w:numPr>
        <w:spacing w:before="0"/>
        <w:ind w:left="864"/>
        <w:rPr>
          <w:rFonts w:ascii="Sylfaen" w:hAnsi="Sylfaen" w:cs="Cambria"/>
          <w:lang w:val="ka-GE"/>
        </w:rPr>
      </w:pPr>
    </w:p>
    <w:p w:rsidR="009742E0" w:rsidRPr="008828C4" w:rsidRDefault="009742E0" w:rsidP="009742E0">
      <w:pPr>
        <w:spacing w:before="120" w:after="120"/>
        <w:jc w:val="both"/>
        <w:rPr>
          <w:rFonts w:ascii="Sylfaen" w:hAnsi="Sylfaen" w:cs="GaramondPremrPro-Bd"/>
          <w:lang w:val="ka-GE"/>
        </w:rPr>
      </w:pPr>
      <w:r w:rsidRPr="007718B8">
        <w:rPr>
          <w:rFonts w:ascii="Sylfaen" w:hAnsi="Sylfaen"/>
          <w:lang w:val="ka-GE"/>
        </w:rPr>
        <w:t>იმ შემთხვევაში, თუ პაციენტის ინდივიდუალური DST პროფილი უცნობია და DR-TB კლინიკურად დიაგნოსტირებულია</w:t>
      </w:r>
      <w:r>
        <w:rPr>
          <w:rFonts w:ascii="Sylfaen" w:hAnsi="Sylfaen"/>
          <w:lang w:val="ka-GE"/>
        </w:rPr>
        <w:t>,</w:t>
      </w:r>
      <w:r w:rsidRPr="007718B8">
        <w:rPr>
          <w:rFonts w:ascii="Sylfaen" w:hAnsi="Sylfaen"/>
          <w:lang w:val="ka-GE"/>
        </w:rPr>
        <w:t xml:space="preserve"> მკურნალობა შემდეგის გათვალისწინებით უნდა ჩატარდეს:  </w:t>
      </w:r>
    </w:p>
    <w:p w:rsidR="009742E0" w:rsidRPr="00706424" w:rsidRDefault="009742E0" w:rsidP="009742E0">
      <w:pPr>
        <w:widowControl w:val="0"/>
        <w:autoSpaceDE w:val="0"/>
        <w:autoSpaceDN w:val="0"/>
        <w:adjustRightInd w:val="0"/>
        <w:spacing w:after="0"/>
        <w:jc w:val="both"/>
        <w:rPr>
          <w:rFonts w:ascii="Sylfaen" w:hAnsi="Sylfaen" w:cs="Times"/>
          <w:color w:val="000000"/>
          <w:lang w:val="ka-GE"/>
        </w:rPr>
      </w:pPr>
      <w:r w:rsidRPr="00706424">
        <w:rPr>
          <w:rFonts w:ascii="Sylfaen" w:hAnsi="Sylfaen" w:cs="Rockwell"/>
          <w:color w:val="000000"/>
          <w:lang w:val="ka-GE"/>
        </w:rPr>
        <w:t xml:space="preserve">თუ DR-TB პაციენტთან კონტაქტი ცნობილია: </w:t>
      </w:r>
    </w:p>
    <w:p w:rsidR="009742E0" w:rsidRPr="00706424" w:rsidRDefault="009742E0" w:rsidP="009742E0">
      <w:pPr>
        <w:pStyle w:val="ListParagraph"/>
        <w:widowControl w:val="0"/>
        <w:numPr>
          <w:ilvl w:val="0"/>
          <w:numId w:val="95"/>
        </w:numPr>
        <w:autoSpaceDE w:val="0"/>
        <w:autoSpaceDN w:val="0"/>
        <w:adjustRightInd w:val="0"/>
        <w:spacing w:after="0"/>
        <w:jc w:val="both"/>
        <w:rPr>
          <w:rFonts w:ascii="Sylfaen" w:hAnsi="Sylfaen" w:cs="Rockwell"/>
          <w:color w:val="000000"/>
          <w:lang w:val="ka-GE"/>
        </w:rPr>
      </w:pPr>
      <w:r w:rsidRPr="00706424">
        <w:rPr>
          <w:rFonts w:ascii="Sylfaen" w:hAnsi="Sylfaen" w:cs="Rockwell"/>
          <w:color w:val="000000"/>
          <w:lang w:val="ka-GE"/>
        </w:rPr>
        <w:t>მოიძიეთ კონტაქტის SL LPA/DST შედეგები და/ან სამკურნალო რეჟიმი;</w:t>
      </w:r>
    </w:p>
    <w:p w:rsidR="009742E0" w:rsidRPr="00706424" w:rsidRDefault="009742E0" w:rsidP="009742E0">
      <w:pPr>
        <w:pStyle w:val="ListParagraph"/>
        <w:widowControl w:val="0"/>
        <w:numPr>
          <w:ilvl w:val="0"/>
          <w:numId w:val="95"/>
        </w:numPr>
        <w:autoSpaceDE w:val="0"/>
        <w:autoSpaceDN w:val="0"/>
        <w:adjustRightInd w:val="0"/>
        <w:spacing w:after="0"/>
        <w:jc w:val="both"/>
        <w:rPr>
          <w:rFonts w:ascii="Sylfaen" w:hAnsi="Sylfaen" w:cs="Rockwell"/>
          <w:color w:val="000000"/>
          <w:lang w:val="ka-GE"/>
        </w:rPr>
      </w:pPr>
      <w:r w:rsidRPr="00706424">
        <w:rPr>
          <w:rFonts w:ascii="Sylfaen" w:hAnsi="Sylfaen" w:cs="Rockwell"/>
          <w:color w:val="000000"/>
          <w:lang w:val="ka-GE"/>
        </w:rPr>
        <w:t>მოახდინეთ პაციენტის ტრიაჟირება  ხანმოკლე ან ინდივიდუ</w:t>
      </w:r>
      <w:r w:rsidRPr="00706424">
        <w:rPr>
          <w:rFonts w:ascii="Sylfaen" w:hAnsi="Sylfaen" w:cs="Rockwell"/>
          <w:color w:val="000000"/>
        </w:rPr>
        <w:t>ა</w:t>
      </w:r>
      <w:r w:rsidRPr="00706424">
        <w:rPr>
          <w:rFonts w:ascii="Sylfaen" w:hAnsi="Sylfaen" w:cs="Rockwell"/>
          <w:color w:val="000000"/>
          <w:lang w:val="ka-GE"/>
        </w:rPr>
        <w:t xml:space="preserve">ლურ რეჟიმზე. </w:t>
      </w:r>
    </w:p>
    <w:p w:rsidR="009742E0" w:rsidRPr="00706424" w:rsidRDefault="009742E0" w:rsidP="009742E0">
      <w:pPr>
        <w:widowControl w:val="0"/>
        <w:autoSpaceDE w:val="0"/>
        <w:autoSpaceDN w:val="0"/>
        <w:adjustRightInd w:val="0"/>
        <w:spacing w:after="0"/>
        <w:jc w:val="both"/>
        <w:rPr>
          <w:rFonts w:ascii="Sylfaen" w:hAnsi="Sylfaen" w:cs="Times"/>
          <w:color w:val="000000"/>
          <w:lang w:val="ka-GE"/>
        </w:rPr>
      </w:pPr>
      <w:r w:rsidRPr="00706424">
        <w:rPr>
          <w:rFonts w:ascii="Sylfaen" w:hAnsi="Sylfaen" w:cs="Rockwell"/>
          <w:color w:val="000000"/>
          <w:lang w:val="ka-GE"/>
        </w:rPr>
        <w:t>თუ DR-TB პაციენტთან კონტაქტი უცნობია</w:t>
      </w:r>
      <w:r>
        <w:rPr>
          <w:rFonts w:ascii="Sylfaen" w:hAnsi="Sylfaen" w:cs="Rockwell"/>
          <w:color w:val="000000"/>
          <w:lang w:val="ka-GE"/>
        </w:rPr>
        <w:t>,</w:t>
      </w:r>
      <w:r w:rsidRPr="00706424">
        <w:rPr>
          <w:rFonts w:ascii="Sylfaen" w:hAnsi="Sylfaen" w:cs="Rockwell"/>
          <w:color w:val="000000"/>
          <w:lang w:val="ka-GE"/>
        </w:rPr>
        <w:t xml:space="preserve"> ან არ არის: </w:t>
      </w:r>
    </w:p>
    <w:p w:rsidR="009742E0" w:rsidRPr="00C85F9D" w:rsidRDefault="009742E0" w:rsidP="009742E0">
      <w:pPr>
        <w:pStyle w:val="ListParagraph"/>
        <w:widowControl w:val="0"/>
        <w:numPr>
          <w:ilvl w:val="0"/>
          <w:numId w:val="96"/>
        </w:numPr>
        <w:autoSpaceDE w:val="0"/>
        <w:autoSpaceDN w:val="0"/>
        <w:adjustRightInd w:val="0"/>
        <w:spacing w:after="0"/>
        <w:jc w:val="both"/>
        <w:rPr>
          <w:rFonts w:ascii="Sylfaen" w:hAnsi="Sylfaen" w:cs="Times"/>
          <w:color w:val="000000"/>
          <w:lang w:val="ka-GE"/>
        </w:rPr>
      </w:pPr>
      <w:r w:rsidRPr="00706424">
        <w:rPr>
          <w:rFonts w:ascii="Sylfaen" w:hAnsi="Sylfaen" w:cs="Rockwell"/>
          <w:color w:val="000000"/>
          <w:lang w:val="ka-GE"/>
        </w:rPr>
        <w:t xml:space="preserve">დაიწყეთ </w:t>
      </w:r>
      <w:r w:rsidRPr="00706424">
        <w:rPr>
          <w:rFonts w:ascii="Sylfaen" w:hAnsi="Sylfaen" w:cs="Rockwell"/>
          <w:color w:val="000000"/>
        </w:rPr>
        <w:t xml:space="preserve">DS-TB </w:t>
      </w:r>
      <w:r w:rsidRPr="00C85F9D">
        <w:rPr>
          <w:rFonts w:ascii="Sylfaen" w:hAnsi="Sylfaen" w:cs="Rockwell"/>
          <w:color w:val="000000"/>
          <w:lang w:val="ka-GE"/>
        </w:rPr>
        <w:t xml:space="preserve">მკურნალობა. </w:t>
      </w:r>
    </w:p>
    <w:p w:rsidR="009742E0" w:rsidRPr="00C85F9D" w:rsidRDefault="009742E0" w:rsidP="00C85F9D">
      <w:pPr>
        <w:pStyle w:val="ListParagraph"/>
        <w:widowControl w:val="0"/>
        <w:numPr>
          <w:ilvl w:val="0"/>
          <w:numId w:val="96"/>
        </w:numPr>
        <w:autoSpaceDE w:val="0"/>
        <w:autoSpaceDN w:val="0"/>
        <w:adjustRightInd w:val="0"/>
        <w:spacing w:after="0"/>
        <w:jc w:val="both"/>
        <w:rPr>
          <w:rFonts w:ascii="Sylfaen" w:hAnsi="Sylfaen" w:cs="Rockwell"/>
          <w:color w:val="000000"/>
          <w:lang w:val="ka-GE"/>
        </w:rPr>
      </w:pPr>
      <w:r w:rsidRPr="00C85F9D">
        <w:rPr>
          <w:rFonts w:ascii="Sylfaen" w:hAnsi="Sylfaen" w:cs="Rockwell"/>
          <w:color w:val="000000"/>
          <w:lang w:val="ka-GE"/>
        </w:rPr>
        <w:t>თუ DS-TB მკურნალობა უშედეგოა, კონსი</w:t>
      </w:r>
      <w:r w:rsidR="00C85F9D" w:rsidRPr="00C85F9D">
        <w:rPr>
          <w:rFonts w:ascii="Sylfaen" w:hAnsi="Sylfaen" w:cs="Rockwell"/>
          <w:color w:val="000000"/>
          <w:lang w:val="ka-GE"/>
        </w:rPr>
        <w:t>ლიუმზე უნდა გადაწყდეს პაციენტის</w:t>
      </w:r>
      <w:r w:rsidR="00C85F9D" w:rsidRPr="00C85F9D">
        <w:rPr>
          <w:rFonts w:ascii="Sylfaen" w:hAnsi="Sylfaen" w:cs="Rockwell"/>
          <w:color w:val="000000"/>
        </w:rPr>
        <w:t xml:space="preserve"> </w:t>
      </w:r>
      <w:r w:rsidRPr="00C85F9D">
        <w:rPr>
          <w:rFonts w:ascii="Sylfaen" w:hAnsi="Sylfaen" w:cs="Rockwell"/>
          <w:b/>
          <w:color w:val="000000"/>
          <w:lang w:val="ka-GE"/>
        </w:rPr>
        <w:t>ემპირიული DR-TB რეჟიმით მკურნალობა.</w:t>
      </w:r>
      <w:r w:rsidRPr="00C85F9D">
        <w:rPr>
          <w:rFonts w:ascii="Sylfaen" w:hAnsi="Sylfaen" w:cs="Rockwell"/>
          <w:color w:val="000000"/>
          <w:lang w:val="ka-GE"/>
        </w:rPr>
        <w:t xml:space="preserve">  </w:t>
      </w:r>
    </w:p>
    <w:p w:rsidR="009742E0" w:rsidRPr="007718B8" w:rsidRDefault="009742E0" w:rsidP="009742E0">
      <w:pPr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  <w:r w:rsidRPr="007718B8">
        <w:rPr>
          <w:rFonts w:ascii="Sylfaen" w:eastAsia="GaramondPremrPro" w:hAnsi="Sylfaen" w:cs="GaramondPremrPro"/>
          <w:lang w:val="ka-GE"/>
        </w:rPr>
        <w:t xml:space="preserve">ემპირიული რეჟიმი იმ </w:t>
      </w:r>
      <w:r w:rsidRPr="007718B8">
        <w:rPr>
          <w:rFonts w:ascii="Sylfaen" w:hAnsi="Sylfaen"/>
          <w:lang w:val="ka-GE"/>
        </w:rPr>
        <w:t xml:space="preserve">ლაბორატორიულად დიაგნოსტირებულ RR/MDR-TB პაციენტებთანაც შეიძლება დაინიშნოს, ვისთანაც სრული   DST პროფილი ჯერ უცნობია. </w:t>
      </w:r>
    </w:p>
    <w:p w:rsidR="009742E0" w:rsidRDefault="009742E0" w:rsidP="009742E0">
      <w:pPr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F965A5" w:rsidRPr="009742E0" w:rsidRDefault="009742E0" w:rsidP="009742E0">
      <w:pPr>
        <w:autoSpaceDE w:val="0"/>
        <w:autoSpaceDN w:val="0"/>
        <w:adjustRightInd w:val="0"/>
        <w:spacing w:after="0"/>
        <w:jc w:val="both"/>
        <w:rPr>
          <w:rFonts w:ascii="Sylfaen" w:hAnsi="Sylfaen"/>
          <w:b/>
          <w:lang w:val="ka-GE"/>
        </w:rPr>
      </w:pPr>
      <w:r w:rsidRPr="009742E0">
        <w:rPr>
          <w:rFonts w:ascii="Sylfaen" w:hAnsi="Sylfaen"/>
          <w:b/>
          <w:lang w:val="ka-GE"/>
        </w:rPr>
        <w:t xml:space="preserve">ემპირიული რეჟიმია - Z + Cm + Mfx + Pto + Cfz + Cs. </w:t>
      </w:r>
    </w:p>
    <w:p w:rsidR="00D526C0" w:rsidRPr="00F965A5" w:rsidRDefault="00D526C0" w:rsidP="00D906C5">
      <w:pPr>
        <w:pStyle w:val="Heading2"/>
        <w:numPr>
          <w:ilvl w:val="0"/>
          <w:numId w:val="0"/>
        </w:numPr>
        <w:rPr>
          <w:rFonts w:cs="Cambria"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8"/>
      </w:tblGrid>
      <w:tr w:rsidR="00062004" w:rsidRPr="00CB15E8" w:rsidTr="00062004">
        <w:trPr>
          <w:trHeight w:val="237"/>
        </w:trPr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1F497D" w:themeFill="text2"/>
          </w:tcPr>
          <w:p w:rsidR="00062004" w:rsidRPr="00062004" w:rsidRDefault="00062004" w:rsidP="00062004">
            <w:pPr>
              <w:pStyle w:val="ListParagraph"/>
              <w:tabs>
                <w:tab w:val="left" w:pos="284"/>
              </w:tabs>
              <w:spacing w:after="0"/>
              <w:ind w:left="0"/>
              <w:jc w:val="center"/>
              <w:rPr>
                <w:rFonts w:ascii="Sylfaen" w:hAnsi="Sylfaen"/>
                <w:b/>
                <w:color w:val="FFFFFF" w:themeColor="background1"/>
                <w:lang w:val="ka-GE"/>
              </w:rPr>
            </w:pPr>
            <w:r w:rsidRPr="00062004">
              <w:rPr>
                <w:rFonts w:ascii="Sylfaen" w:hAnsi="Sylfaen"/>
                <w:b/>
                <w:color w:val="FFFFFF" w:themeColor="background1"/>
                <w:lang w:val="ka-GE"/>
              </w:rPr>
              <w:t>რიფამპიცინისადმდი რეზისტენტული და მულტირეზისტენტული ტუბერკულოზის მკურნალობის რეკომენდაციები</w:t>
            </w:r>
          </w:p>
        </w:tc>
      </w:tr>
      <w:tr w:rsidR="00062004" w:rsidRPr="00CB15E8" w:rsidTr="000744D9">
        <w:trPr>
          <w:trHeight w:val="118"/>
        </w:trPr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2004" w:rsidRPr="000744D9" w:rsidRDefault="000744D9" w:rsidP="0033149F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Sylfaen" w:hAnsi="Sylfaen"/>
              </w:rPr>
            </w:pPr>
            <w:r w:rsidRPr="00CD4222">
              <w:rPr>
                <w:rFonts w:ascii="Sylfaen" w:hAnsi="Sylfaen"/>
                <w:lang w:val="ka-GE"/>
              </w:rPr>
              <w:t>რიფამპიცინის მიმართ დადასტურებული რეზისტენტობის მქონე ყველა პაციენტს მკურნალობა მულტირეზისტენტული ტუბერკულოზის (MDR-TB) სამკურნალო რეჟიმით უნდა ჩაუტარდეს.</w:t>
            </w:r>
          </w:p>
        </w:tc>
      </w:tr>
      <w:tr w:rsidR="000744D9" w:rsidRPr="00CB15E8" w:rsidTr="00062004">
        <w:trPr>
          <w:trHeight w:val="734"/>
        </w:trPr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44D9" w:rsidRPr="00CB15E8" w:rsidRDefault="000744D9" w:rsidP="0033149F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Sylfaen" w:hAnsi="Sylfaen"/>
                <w:lang w:val="ka-GE"/>
              </w:rPr>
            </w:pPr>
            <w:r w:rsidRPr="00CB15E8">
              <w:rPr>
                <w:rFonts w:ascii="Sylfaen" w:hAnsi="Sylfaen"/>
                <w:lang w:val="ka-GE"/>
              </w:rPr>
              <w:t xml:space="preserve">რეზისტენტული ტუბერკულოზის </w:t>
            </w:r>
            <w:proofErr w:type="spellStart"/>
            <w:r w:rsidRPr="00CB15E8">
              <w:rPr>
                <w:rFonts w:ascii="Sylfaen" w:hAnsi="Sylfaen"/>
              </w:rPr>
              <w:t>სამკურნალო</w:t>
            </w:r>
            <w:proofErr w:type="spellEnd"/>
            <w:r w:rsidRPr="00CB15E8">
              <w:rPr>
                <w:rFonts w:ascii="Sylfaen" w:hAnsi="Sylfaen"/>
              </w:rPr>
              <w:t xml:space="preserve"> </w:t>
            </w:r>
            <w:proofErr w:type="spellStart"/>
            <w:r w:rsidRPr="00CB15E8">
              <w:rPr>
                <w:rFonts w:ascii="Sylfaen" w:hAnsi="Sylfaen"/>
              </w:rPr>
              <w:t>რეჟიმი</w:t>
            </w:r>
            <w:proofErr w:type="spellEnd"/>
            <w:r w:rsidRPr="00CB15E8">
              <w:rPr>
                <w:rFonts w:ascii="Sylfaen" w:hAnsi="Sylfaen"/>
              </w:rPr>
              <w:t xml:space="preserve"> </w:t>
            </w:r>
            <w:proofErr w:type="spellStart"/>
            <w:r w:rsidRPr="00CB15E8">
              <w:rPr>
                <w:rFonts w:ascii="Sylfaen" w:hAnsi="Sylfaen"/>
              </w:rPr>
              <w:t>რეზისტენტობის</w:t>
            </w:r>
            <w:proofErr w:type="spellEnd"/>
            <w:r w:rsidRPr="00CB15E8">
              <w:rPr>
                <w:rFonts w:ascii="Sylfaen" w:hAnsi="Sylfaen"/>
              </w:rPr>
              <w:t xml:space="preserve"> </w:t>
            </w:r>
            <w:proofErr w:type="spellStart"/>
            <w:r w:rsidRPr="00CB15E8">
              <w:rPr>
                <w:rFonts w:ascii="Sylfaen" w:hAnsi="Sylfaen"/>
              </w:rPr>
              <w:t>პროფილზედაყრდნობით</w:t>
            </w:r>
            <w:proofErr w:type="spellEnd"/>
            <w:r w:rsidRPr="00CB15E8">
              <w:rPr>
                <w:rFonts w:ascii="Sylfaen" w:hAnsi="Sylfaen"/>
              </w:rPr>
              <w:t xml:space="preserve"> </w:t>
            </w:r>
            <w:proofErr w:type="spellStart"/>
            <w:r w:rsidRPr="00CB15E8">
              <w:rPr>
                <w:rFonts w:ascii="Sylfaen" w:hAnsi="Sylfaen"/>
              </w:rPr>
              <w:t>უნდა</w:t>
            </w:r>
            <w:proofErr w:type="spellEnd"/>
            <w:r w:rsidRPr="00CB15E8">
              <w:rPr>
                <w:rFonts w:ascii="Sylfaen" w:hAnsi="Sylfaen"/>
              </w:rPr>
              <w:t xml:space="preserve"> </w:t>
            </w:r>
            <w:proofErr w:type="spellStart"/>
            <w:r w:rsidRPr="00CB15E8">
              <w:rPr>
                <w:rFonts w:ascii="Sylfaen" w:hAnsi="Sylfaen"/>
              </w:rPr>
              <w:t>შეირჩეს</w:t>
            </w:r>
            <w:proofErr w:type="spellEnd"/>
            <w:r w:rsidRPr="00CB15E8">
              <w:rPr>
                <w:rFonts w:ascii="Sylfaen" w:hAnsi="Sylfaen"/>
                <w:lang w:val="ka-GE"/>
              </w:rPr>
              <w:t>.</w:t>
            </w:r>
          </w:p>
        </w:tc>
      </w:tr>
      <w:tr w:rsidR="00062004" w:rsidRPr="00640FB9" w:rsidTr="00062004">
        <w:trPr>
          <w:trHeight w:val="193"/>
        </w:trPr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2004" w:rsidRPr="001B177F" w:rsidRDefault="00062004" w:rsidP="0033149F">
            <w:pPr>
              <w:pStyle w:val="ListParagraph"/>
              <w:tabs>
                <w:tab w:val="left" w:pos="284"/>
              </w:tabs>
              <w:spacing w:after="0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იმისათვის</w:t>
            </w:r>
            <w:r w:rsidRPr="005A4241">
              <w:rPr>
                <w:rFonts w:ascii="Sylfaen" w:hAnsi="Sylfaen"/>
                <w:lang w:val="ka-GE"/>
              </w:rPr>
              <w:t xml:space="preserve"> რომ </w:t>
            </w:r>
            <w:r>
              <w:rPr>
                <w:rFonts w:ascii="Sylfaen" w:hAnsi="Sylfaen"/>
                <w:lang w:val="ka-GE"/>
              </w:rPr>
              <w:t>გადაწყდეს,</w:t>
            </w:r>
            <w:r w:rsidRPr="005A4241">
              <w:rPr>
                <w:rFonts w:ascii="Sylfaen" w:hAnsi="Sylfaen"/>
                <w:lang w:val="ka-GE"/>
              </w:rPr>
              <w:t xml:space="preserve"> ხანმოკლე თუ ხანგრძლივი </w:t>
            </w:r>
            <w:r w:rsidRPr="005A4241">
              <w:rPr>
                <w:rFonts w:ascii="Sylfaen" w:eastAsia="GaramondPremrPro" w:hAnsi="Sylfaen" w:cs="GaramondPremrPro"/>
                <w:lang w:val="ka-GE"/>
              </w:rPr>
              <w:t>MDR-TB რეჟიმი უნდა დაინიშნოს პაციენტთან</w:t>
            </w:r>
            <w:r>
              <w:rPr>
                <w:rFonts w:ascii="Sylfaen" w:eastAsia="GaramondPremrPro" w:hAnsi="Sylfaen" w:cs="GaramondPremrPro"/>
                <w:lang w:val="ka-GE"/>
              </w:rPr>
              <w:t>,</w:t>
            </w:r>
            <w:r w:rsidRPr="005A4241">
              <w:rPr>
                <w:rFonts w:ascii="Sylfaen" w:eastAsia="GaramondPremrPro" w:hAnsi="Sylfaen" w:cs="GaramondPremrPro"/>
                <w:lang w:val="ka-GE"/>
              </w:rPr>
              <w:t xml:space="preserve"> ფთორქინოლონებისადმი და მეორე რიგის მედიკამენტებისადმი მგრძნობელობა რეკომენდებულია დიაგნოსტიკისთანავე </w:t>
            </w:r>
            <w:r w:rsidRPr="005A4241">
              <w:rPr>
                <w:rFonts w:ascii="Sylfaen" w:hAnsi="Sylfaen"/>
                <w:lang w:val="ka-GE"/>
              </w:rPr>
              <w:t>MTBDR</w:t>
            </w:r>
            <w:r w:rsidRPr="005A4241">
              <w:rPr>
                <w:rFonts w:ascii="Sylfaen" w:hAnsi="Sylfaen"/>
                <w:i/>
                <w:lang w:val="ka-GE"/>
              </w:rPr>
              <w:t xml:space="preserve">sl </w:t>
            </w:r>
            <w:r w:rsidRPr="005A4241">
              <w:rPr>
                <w:rFonts w:ascii="Sylfaen" w:hAnsi="Sylfaen" w:cs="Calibri,Italic"/>
                <w:iCs/>
                <w:color w:val="000000"/>
                <w:lang w:val="ka-GE"/>
              </w:rPr>
              <w:t xml:space="preserve">(SL-LPA) </w:t>
            </w:r>
            <w:r w:rsidRPr="005A4241">
              <w:rPr>
                <w:rFonts w:ascii="Sylfaen" w:hAnsi="Sylfaen"/>
                <w:lang w:val="ka-GE"/>
              </w:rPr>
              <w:t>ტესტით</w:t>
            </w:r>
            <w:r w:rsidRPr="00862F75">
              <w:rPr>
                <w:rFonts w:ascii="Sylfaen" w:hAnsi="Sylfaen"/>
                <w:lang w:val="ka-GE"/>
              </w:rPr>
              <w:t xml:space="preserve"> </w:t>
            </w:r>
            <w:r w:rsidRPr="005A4241">
              <w:rPr>
                <w:rFonts w:ascii="Sylfaen" w:eastAsia="GaramondPremrPro" w:hAnsi="Sylfaen" w:cs="GaramondPremrPro"/>
                <w:lang w:val="ka-GE"/>
              </w:rPr>
              <w:t>განისაზღვროს</w:t>
            </w:r>
            <w:r w:rsidRPr="005A4241">
              <w:rPr>
                <w:rFonts w:ascii="Sylfaen" w:hAnsi="Sylfaen"/>
                <w:lang w:val="ka-GE"/>
              </w:rPr>
              <w:t xml:space="preserve">. </w:t>
            </w:r>
          </w:p>
        </w:tc>
      </w:tr>
      <w:tr w:rsidR="00062004" w:rsidRPr="00640FB9" w:rsidTr="00062004">
        <w:trPr>
          <w:trHeight w:val="1788"/>
        </w:trPr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2004" w:rsidRPr="005A4834" w:rsidRDefault="00062004" w:rsidP="00E0248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ylfaen" w:hAnsi="Sylfaen" w:cs="Calibri,Italic"/>
                <w:iCs/>
                <w:color w:val="0D0D0D"/>
                <w:highlight w:val="yellow"/>
                <w:lang w:val="ka-GE"/>
              </w:rPr>
            </w:pPr>
            <w:r w:rsidRPr="003D03F9">
              <w:rPr>
                <w:rFonts w:ascii="Sylfaen" w:hAnsi="Sylfaen" w:cs="Calibri,Italic"/>
                <w:iCs/>
                <w:color w:val="0D0D0D"/>
                <w:lang w:val="ka-GE"/>
              </w:rPr>
              <w:t>9-12 თვიანი ხანმოკლე</w:t>
            </w:r>
            <w:r>
              <w:rPr>
                <w:rFonts w:ascii="Sylfaen" w:hAnsi="Sylfaen"/>
                <w:lang w:val="ka-GE"/>
              </w:rPr>
              <w:t xml:space="preserve"> MDR-TB რეჟიმი </w:t>
            </w:r>
            <w:r w:rsidRPr="003D03F9">
              <w:rPr>
                <w:rFonts w:ascii="Sylfaen" w:hAnsi="Sylfaen" w:cs="Calibri,Italic"/>
                <w:iCs/>
                <w:color w:val="0D0D0D"/>
                <w:lang w:val="ka-GE"/>
              </w:rPr>
              <w:t>შეიძლება დაინიშნოს</w:t>
            </w:r>
            <w:r>
              <w:rPr>
                <w:rFonts w:ascii="Sylfaen" w:hAnsi="Sylfaen"/>
                <w:lang w:val="ka-GE"/>
              </w:rPr>
              <w:t xml:space="preserve">  </w:t>
            </w:r>
            <w:r w:rsidRPr="003D03F9">
              <w:rPr>
                <w:rFonts w:ascii="Sylfaen" w:hAnsi="Sylfaen" w:cs="Calibri,Italic"/>
                <w:iCs/>
                <w:color w:val="0D0D0D"/>
                <w:lang w:val="ka-GE"/>
              </w:rPr>
              <w:t>რიფამპიცინისადმი რეზისტენტული (RR-TB) ან მულტირეზისტენტული ტუბერკულოზით (MDR-TB) დაავადებულ</w:t>
            </w:r>
            <w:r>
              <w:rPr>
                <w:rFonts w:ascii="Sylfaen" w:hAnsi="Sylfaen" w:cs="Calibri,Italic"/>
                <w:iCs/>
                <w:color w:val="0D0D0D"/>
                <w:lang w:val="ka-GE"/>
              </w:rPr>
              <w:t xml:space="preserve"> </w:t>
            </w:r>
            <w:r w:rsidRPr="003D03F9">
              <w:rPr>
                <w:rFonts w:ascii="Sylfaen" w:hAnsi="Sylfaen" w:cs="Calibri,Italic"/>
                <w:iCs/>
                <w:color w:val="0D0D0D"/>
                <w:lang w:val="ka-GE"/>
              </w:rPr>
              <w:t>პაციენტებთან,</w:t>
            </w:r>
            <w:r>
              <w:rPr>
                <w:rFonts w:ascii="Sylfaen" w:hAnsi="Sylfaen" w:cs="Calibri,Italic"/>
                <w:iCs/>
                <w:color w:val="0D0D0D"/>
                <w:lang w:val="ka-GE"/>
              </w:rPr>
              <w:t xml:space="preserve"> ვისთანაც </w:t>
            </w:r>
            <w:r w:rsidRPr="003D03F9">
              <w:rPr>
                <w:rFonts w:ascii="Sylfaen" w:hAnsi="Sylfaen" w:cs="Calibri,Italic"/>
                <w:iCs/>
                <w:color w:val="0D0D0D"/>
                <w:lang w:val="ka-GE"/>
              </w:rPr>
              <w:t xml:space="preserve"> ფთორქინოლონების და მეორე რიგის საინექციო მედიკამენტების მიმართ რეზისტენტობა გამოირიცხა, ან ნაკლებად ს</w:t>
            </w:r>
            <w:r>
              <w:rPr>
                <w:rFonts w:ascii="Sylfaen" w:hAnsi="Sylfaen" w:cs="Calibri,Italic"/>
                <w:iCs/>
                <w:color w:val="0D0D0D"/>
                <w:lang w:val="ka-GE"/>
              </w:rPr>
              <w:t xml:space="preserve">ავარაუდოა და </w:t>
            </w:r>
            <w:r w:rsidRPr="003D03F9">
              <w:rPr>
                <w:rFonts w:ascii="Sylfaen" w:hAnsi="Sylfaen" w:cs="Calibri,Italic"/>
                <w:iCs/>
                <w:color w:val="0D0D0D"/>
                <w:lang w:val="ka-GE"/>
              </w:rPr>
              <w:t>რომლებიც წარსულში მეორე რიგის მედიკამენტებით ნამკურნალები არ ყოფილან</w:t>
            </w:r>
            <w:r>
              <w:rPr>
                <w:rFonts w:ascii="Sylfaen" w:hAnsi="Sylfaen" w:cs="Calibri,Italic"/>
                <w:iCs/>
                <w:color w:val="0D0D0D"/>
                <w:lang w:val="ka-GE"/>
              </w:rPr>
              <w:t xml:space="preserve">. </w:t>
            </w:r>
          </w:p>
        </w:tc>
      </w:tr>
      <w:tr w:rsidR="00062004" w:rsidRPr="00640FB9" w:rsidTr="00062004">
        <w:trPr>
          <w:trHeight w:val="332"/>
        </w:trPr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2004" w:rsidRPr="005A4834" w:rsidRDefault="00062004" w:rsidP="00E0248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ylfaen" w:hAnsi="Sylfaen" w:cs="Calibri,Italic"/>
                <w:iCs/>
                <w:color w:val="0D0D0D"/>
                <w:highlight w:val="yellow"/>
                <w:lang w:val="ka-GE"/>
              </w:rPr>
            </w:pPr>
            <w:r w:rsidRPr="003D03F9">
              <w:rPr>
                <w:rFonts w:ascii="Sylfaen" w:hAnsi="Sylfaen" w:cs="Calibri,Italic"/>
                <w:iCs/>
                <w:color w:val="0D0D0D"/>
                <w:lang w:val="ka-GE"/>
              </w:rPr>
              <w:t>ხანმოკლე</w:t>
            </w:r>
            <w:r>
              <w:rPr>
                <w:rFonts w:ascii="Sylfaen" w:hAnsi="Sylfaen"/>
                <w:lang w:val="ka-GE"/>
              </w:rPr>
              <w:t xml:space="preserve"> MDR-TB რეჟიმია </w:t>
            </w:r>
            <w:r w:rsidRPr="00E02488">
              <w:rPr>
                <w:rFonts w:ascii="Sylfaen" w:hAnsi="Sylfaen"/>
                <w:bCs/>
                <w:lang w:val="ka-GE"/>
              </w:rPr>
              <w:t>4-6 Cm-Mfx</w:t>
            </w:r>
            <w:r w:rsidRPr="00E02488">
              <w:rPr>
                <w:rFonts w:ascii="Sylfaen" w:hAnsi="Sylfaen"/>
                <w:bCs/>
                <w:vertAlign w:val="subscript"/>
                <w:lang w:val="ka-GE"/>
              </w:rPr>
              <w:t>400</w:t>
            </w:r>
            <w:r w:rsidRPr="00E02488">
              <w:rPr>
                <w:rFonts w:ascii="Sylfaen" w:hAnsi="Sylfaen"/>
                <w:bCs/>
                <w:lang w:val="ka-GE"/>
              </w:rPr>
              <w:t>-Pto-Cfz-Z-H</w:t>
            </w:r>
            <w:r w:rsidRPr="00E02488">
              <w:rPr>
                <w:rFonts w:ascii="Sylfaen" w:hAnsi="Sylfaen"/>
                <w:bCs/>
                <w:vertAlign w:val="subscript"/>
                <w:lang w:val="ka-GE"/>
              </w:rPr>
              <w:t>მაღალი დოზა</w:t>
            </w:r>
            <w:r w:rsidRPr="00E02488">
              <w:rPr>
                <w:rFonts w:ascii="Sylfaen" w:hAnsi="Sylfaen"/>
                <w:bCs/>
                <w:lang w:val="ka-GE"/>
              </w:rPr>
              <w:t xml:space="preserve"> -E / 5 Mfx-Cfz-Z-E</w:t>
            </w:r>
          </w:p>
        </w:tc>
      </w:tr>
      <w:tr w:rsidR="00062004" w:rsidRPr="00640FB9" w:rsidTr="00062004">
        <w:trPr>
          <w:trHeight w:val="363"/>
        </w:trPr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2004" w:rsidRPr="00FE51C9" w:rsidRDefault="00062004" w:rsidP="000620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ylfaen" w:eastAsia="GaramondPremrPro" w:hAnsi="Sylfaen" w:cs="GaramondPremrPro"/>
                <w:lang w:val="ka-GE"/>
              </w:rPr>
            </w:pPr>
            <w:r>
              <w:rPr>
                <w:rFonts w:ascii="Sylfaen" w:hAnsi="Sylfaen" w:cs="Calibri,Italic"/>
                <w:iCs/>
                <w:color w:val="0D0D0D"/>
                <w:lang w:val="ka-GE"/>
              </w:rPr>
              <w:t>ინდივიდუ</w:t>
            </w:r>
            <w:r w:rsidRPr="00DA5C85">
              <w:rPr>
                <w:rFonts w:ascii="Sylfaen" w:hAnsi="Sylfaen" w:cs="Calibri,Italic"/>
                <w:iCs/>
                <w:color w:val="0D0D0D"/>
                <w:lang w:val="ka-GE"/>
              </w:rPr>
              <w:t>ალ</w:t>
            </w:r>
            <w:r>
              <w:rPr>
                <w:rFonts w:ascii="Sylfaen" w:hAnsi="Sylfaen" w:cs="Calibri,Italic"/>
                <w:iCs/>
                <w:color w:val="0D0D0D"/>
                <w:lang w:val="ka-GE"/>
              </w:rPr>
              <w:t xml:space="preserve">ური (ხანგრძლივი) </w:t>
            </w:r>
            <w:r w:rsidRPr="003D03F9">
              <w:rPr>
                <w:rFonts w:ascii="Sylfaen" w:hAnsi="Sylfaen" w:cs="Calibri,Italic"/>
                <w:iCs/>
                <w:color w:val="0D0D0D"/>
                <w:lang w:val="ka-GE"/>
              </w:rPr>
              <w:t xml:space="preserve"> </w:t>
            </w:r>
            <w:r w:rsidRPr="005A4241">
              <w:rPr>
                <w:rFonts w:ascii="Sylfaen" w:eastAsia="GaramondPremrPro" w:hAnsi="Sylfaen" w:cs="GaramondPremrPro"/>
                <w:lang w:val="ka-GE"/>
              </w:rPr>
              <w:t>MDR-TB რეჟიმი</w:t>
            </w:r>
            <w:r>
              <w:rPr>
                <w:rFonts w:ascii="Sylfaen" w:eastAsia="GaramondPremrPro" w:hAnsi="Sylfaen" w:cs="GaramondPremrPro"/>
                <w:lang w:val="ka-GE"/>
              </w:rPr>
              <w:t xml:space="preserve">თ მკურნალობისას </w:t>
            </w:r>
            <w:r w:rsidRPr="003D03F9">
              <w:rPr>
                <w:rFonts w:ascii="Sylfaen" w:hAnsi="Sylfaen" w:cs="Calibri,Italic"/>
                <w:iCs/>
                <w:color w:val="0D0D0D"/>
                <w:lang w:val="ka-GE"/>
              </w:rPr>
              <w:t xml:space="preserve">ინტენსიურ ფაზაში რეკომენდებულია მინიმუმ 5 ეფექტური ტუბსაწინააღმდეგო მედიკამენტის - </w:t>
            </w:r>
            <w:r>
              <w:rPr>
                <w:rFonts w:ascii="Sylfaen" w:hAnsi="Sylfaen" w:cs="Calibri,Italic"/>
                <w:iCs/>
                <w:color w:val="0D0D0D"/>
                <w:lang w:val="ka-GE"/>
              </w:rPr>
              <w:t>ბედაქილინის, ან დელამანიდის (</w:t>
            </w:r>
            <w:r w:rsidRPr="001F142C">
              <w:rPr>
                <w:rFonts w:ascii="Sylfaen" w:eastAsia="GaramondPremrPro" w:hAnsi="Sylfaen" w:cs="GaramondPremrPro"/>
                <w:lang w:val="ka-GE"/>
              </w:rPr>
              <w:t>D2</w:t>
            </w:r>
            <w:r>
              <w:rPr>
                <w:rFonts w:ascii="Sylfaen" w:eastAsia="GaramondPremrPro" w:hAnsi="Sylfaen" w:cs="GaramondPremrPro"/>
                <w:lang w:val="ka-GE"/>
              </w:rPr>
              <w:t xml:space="preserve"> </w:t>
            </w:r>
            <w:r>
              <w:rPr>
                <w:rFonts w:ascii="Sylfaen" w:hAnsi="Sylfaen" w:cs="Calibri,Italic"/>
                <w:iCs/>
                <w:color w:val="0D0D0D"/>
                <w:lang w:val="ka-GE"/>
              </w:rPr>
              <w:t>ჯგუფი</w:t>
            </w:r>
            <w:r>
              <w:rPr>
                <w:rFonts w:ascii="Sylfaen" w:eastAsia="GaramondPremrPro" w:hAnsi="Sylfaen" w:cs="GaramondPremrPro"/>
                <w:lang w:val="ka-GE"/>
              </w:rPr>
              <w:t>დან)</w:t>
            </w:r>
            <w:r w:rsidRPr="003D03F9">
              <w:rPr>
                <w:rFonts w:ascii="Sylfaen" w:hAnsi="Sylfaen" w:cs="Calibri,Italic"/>
                <w:iCs/>
                <w:color w:val="0D0D0D"/>
                <w:lang w:val="ka-GE"/>
              </w:rPr>
              <w:t xml:space="preserve"> და </w:t>
            </w:r>
            <w:r>
              <w:rPr>
                <w:rFonts w:ascii="Sylfaen" w:hAnsi="Sylfaen" w:cs="Calibri,Italic"/>
                <w:iCs/>
                <w:color w:val="0D0D0D"/>
                <w:lang w:val="ka-GE"/>
              </w:rPr>
              <w:t>ოთხი</w:t>
            </w:r>
            <w:r w:rsidRPr="003D03F9">
              <w:rPr>
                <w:rFonts w:ascii="Sylfaen" w:hAnsi="Sylfaen" w:cs="Calibri,Italic"/>
                <w:iCs/>
                <w:color w:val="0D0D0D"/>
                <w:lang w:val="ka-GE"/>
              </w:rPr>
              <w:t xml:space="preserve"> ძირითადი მეორე რიგის მედიკამენტის დანიშვნა. ძირითადი მედიკამენტებიდან ერთი უნდა შეირჩეს A ჯგუფიდან, ერთი B</w:t>
            </w:r>
            <w:bookmarkStart w:id="18" w:name="num"/>
            <w:bookmarkEnd w:id="18"/>
            <w:r w:rsidRPr="00C25F46">
              <w:rPr>
                <w:rFonts w:ascii="Sylfaen" w:hAnsi="Sylfaen" w:cs="Calibri,Italic"/>
                <w:iCs/>
                <w:color w:val="0D0D0D"/>
                <w:lang w:val="ka-GE"/>
              </w:rPr>
              <w:t xml:space="preserve"> </w:t>
            </w:r>
            <w:r w:rsidRPr="003D03F9">
              <w:rPr>
                <w:rFonts w:ascii="Sylfaen" w:hAnsi="Sylfaen" w:cs="Calibri,Italic"/>
                <w:iCs/>
                <w:color w:val="0D0D0D"/>
                <w:lang w:val="ka-GE"/>
              </w:rPr>
              <w:t xml:space="preserve">ჯგუფიდან და მინიმუმ ორი მედიკამენტი C ჯგუფიდან. </w:t>
            </w:r>
            <w:r w:rsidRPr="003D03F9">
              <w:rPr>
                <w:rFonts w:ascii="Sylfaen" w:hAnsi="Sylfaen"/>
                <w:lang w:val="ka-GE"/>
              </w:rPr>
              <w:t xml:space="preserve">იმ შემთხვევაში თუ ზემოთ მოცემული მიდგომით ეფექტური მედიკამენტების საკმარისი რაოდენობა არ შეიკრიბა, სამკურნალო რეჟიმს ხუთ </w:t>
            </w:r>
            <w:r w:rsidRPr="00DA5C85">
              <w:rPr>
                <w:rFonts w:ascii="Sylfaen" w:hAnsi="Sylfaen"/>
                <w:lang w:val="ka-GE"/>
              </w:rPr>
              <w:t>ეფექტურ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3D03F9">
              <w:rPr>
                <w:rFonts w:ascii="Sylfaen" w:hAnsi="Sylfaen"/>
                <w:lang w:val="ka-GE"/>
              </w:rPr>
              <w:t xml:space="preserve">მედიკამენტამდე შესავსებად შეიძლება დაემატოს </w:t>
            </w:r>
            <w:r w:rsidRPr="005A4241">
              <w:rPr>
                <w:rFonts w:ascii="Sylfaen" w:hAnsi="Sylfaen" w:cs="Calibri"/>
                <w:color w:val="0D0D0D"/>
                <w:lang w:val="ka-GE"/>
              </w:rPr>
              <w:t>D</w:t>
            </w:r>
            <w:r>
              <w:rPr>
                <w:rFonts w:ascii="Sylfaen" w:hAnsi="Sylfaen" w:cs="Calibri"/>
                <w:color w:val="0D0D0D"/>
                <w:lang w:val="ka-GE"/>
              </w:rPr>
              <w:t>1</w:t>
            </w:r>
            <w:r w:rsidRPr="005A4241">
              <w:rPr>
                <w:rFonts w:ascii="Sylfaen" w:hAnsi="Sylfaen" w:cs="Calibri"/>
                <w:color w:val="0D0D0D"/>
                <w:lang w:val="ka-GE"/>
              </w:rPr>
              <w:t xml:space="preserve"> ჯგუფის </w:t>
            </w:r>
            <w:r w:rsidRPr="005A4241">
              <w:rPr>
                <w:rFonts w:ascii="Sylfaen" w:hAnsi="Sylfaen"/>
                <w:lang w:val="ka-GE"/>
              </w:rPr>
              <w:t xml:space="preserve">მედიკამენტი  </w:t>
            </w:r>
            <w:r>
              <w:rPr>
                <w:rFonts w:ascii="Sylfaen" w:hAnsi="Sylfaen"/>
                <w:lang w:val="ka-GE"/>
              </w:rPr>
              <w:t xml:space="preserve">(უპირატესობა პირაზინამიდს უნდა მიენიჭოს) </w:t>
            </w:r>
            <w:r w:rsidRPr="005A4241">
              <w:rPr>
                <w:rFonts w:ascii="Sylfaen" w:hAnsi="Sylfaen"/>
                <w:lang w:val="ka-GE"/>
              </w:rPr>
              <w:t xml:space="preserve">და </w:t>
            </w:r>
            <w:r>
              <w:rPr>
                <w:rFonts w:ascii="Sylfaen" w:hAnsi="Sylfaen"/>
                <w:lang w:val="ka-GE"/>
              </w:rPr>
              <w:t>სხვა მედიკამენტები D3 ჯგუფიდან.</w:t>
            </w:r>
          </w:p>
        </w:tc>
      </w:tr>
      <w:tr w:rsidR="00062004" w:rsidRPr="00CB15E8" w:rsidTr="00062004">
        <w:trPr>
          <w:trHeight w:val="896"/>
        </w:trPr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2004" w:rsidRPr="00243E9A" w:rsidRDefault="00062004" w:rsidP="00345422">
            <w:pPr>
              <w:pStyle w:val="ListParagraph"/>
              <w:spacing w:after="0"/>
              <w:ind w:left="0"/>
              <w:jc w:val="both"/>
              <w:rPr>
                <w:rFonts w:ascii="Sylfaen" w:hAnsi="Sylfaen"/>
                <w:lang w:val="ka-GE"/>
              </w:rPr>
            </w:pPr>
            <w:r w:rsidRPr="00253B77">
              <w:rPr>
                <w:rFonts w:ascii="Sylfaen" w:hAnsi="Sylfaen"/>
                <w:lang w:val="ka-GE"/>
              </w:rPr>
              <w:t xml:space="preserve">დელამანიდი შეიძლება დაემატოს </w:t>
            </w:r>
            <w:r>
              <w:rPr>
                <w:rFonts w:ascii="Sylfaen" w:hAnsi="Sylfaen"/>
                <w:lang w:val="ka-GE"/>
              </w:rPr>
              <w:t>რეზისტენტული ტუბერკულოზით დაავადებული 6-17 წლის ასაკობრივი ჯგუფის იმ ბავშვების და მოზარდების ინდივიდუალურ (</w:t>
            </w:r>
            <w:r w:rsidRPr="00253B77">
              <w:rPr>
                <w:rFonts w:ascii="Sylfaen" w:hAnsi="Sylfaen"/>
                <w:lang w:val="ka-GE"/>
              </w:rPr>
              <w:t>ხანგრძლივ</w:t>
            </w:r>
            <w:r>
              <w:rPr>
                <w:rFonts w:ascii="Sylfaen" w:hAnsi="Sylfaen"/>
                <w:lang w:val="ka-GE"/>
              </w:rPr>
              <w:t>)</w:t>
            </w:r>
            <w:r w:rsidRPr="00253B77">
              <w:rPr>
                <w:rFonts w:ascii="Sylfaen" w:hAnsi="Sylfaen"/>
                <w:lang w:val="ka-GE"/>
              </w:rPr>
              <w:t xml:space="preserve"> რეჟიმებს, ვისთანაც  სპეციფიური მდგომარეობის გამო ხანმოკლე MDR-TB რეჟიმის დანიშვნის უფლება არ გვაქვს</w:t>
            </w:r>
            <w:r>
              <w:rPr>
                <w:rFonts w:ascii="Sylfaen" w:hAnsi="Sylfaen"/>
                <w:lang w:val="ka-GE"/>
              </w:rPr>
              <w:t>.</w:t>
            </w:r>
          </w:p>
        </w:tc>
      </w:tr>
      <w:tr w:rsidR="00062004" w:rsidRPr="00CB15E8" w:rsidTr="00062004">
        <w:trPr>
          <w:trHeight w:val="701"/>
        </w:trPr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2004" w:rsidRPr="00CB15E8" w:rsidRDefault="00062004" w:rsidP="0033149F">
            <w:pPr>
              <w:pStyle w:val="ListParagraph"/>
              <w:spacing w:after="0"/>
              <w:ind w:left="0"/>
              <w:jc w:val="both"/>
              <w:rPr>
                <w:rFonts w:ascii="Sylfaen" w:hAnsi="Sylfaen"/>
                <w:lang w:val="ka-GE"/>
              </w:rPr>
            </w:pPr>
            <w:r w:rsidRPr="00CB15E8">
              <w:rPr>
                <w:rFonts w:ascii="Sylfaen" w:hAnsi="Sylfaen"/>
                <w:lang w:val="ka-GE"/>
              </w:rPr>
              <w:t>სამკურნალო რეჟიმში ბედაქილინის ან დელამანიდის გამოყენებას ისეთ მედიკამენტებთან კომბინაციაში, რომლებიც იწვევ</w:t>
            </w:r>
            <w:r>
              <w:rPr>
                <w:rFonts w:ascii="Sylfaen" w:hAnsi="Sylfaen"/>
                <w:lang w:val="ka-GE"/>
              </w:rPr>
              <w:t>ს</w:t>
            </w:r>
            <w:r w:rsidRPr="00CB15E8">
              <w:rPr>
                <w:rFonts w:ascii="Sylfaen" w:hAnsi="Sylfaen"/>
                <w:lang w:val="ka-GE"/>
              </w:rPr>
              <w:t xml:space="preserve"> QT ინტერვალის გახანგრძლივებას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CB15E8">
              <w:rPr>
                <w:rFonts w:ascii="Sylfaen" w:hAnsi="Sylfaen"/>
                <w:lang w:val="ka-GE"/>
              </w:rPr>
              <w:t>თავი უნდა ავარიდოთ.</w:t>
            </w:r>
          </w:p>
        </w:tc>
      </w:tr>
      <w:tr w:rsidR="00062004" w:rsidRPr="00CB15E8" w:rsidTr="00062004">
        <w:trPr>
          <w:trHeight w:val="277"/>
        </w:trPr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2004" w:rsidRPr="00253B77" w:rsidRDefault="00062004" w:rsidP="0033149F">
            <w:pPr>
              <w:pStyle w:val="ListParagraph"/>
              <w:spacing w:after="0"/>
              <w:ind w:left="0"/>
              <w:jc w:val="both"/>
              <w:rPr>
                <w:rFonts w:ascii="Sylfaen" w:hAnsi="Sylfaen"/>
                <w:highlight w:val="yellow"/>
                <w:lang w:val="ka-GE"/>
              </w:rPr>
            </w:pPr>
            <w:r>
              <w:rPr>
                <w:rFonts w:ascii="Sylfaen" w:eastAsia="GaramondPremrPro" w:hAnsi="Sylfaen" w:cs="GaramondPremrPro"/>
                <w:lang w:val="ka-GE"/>
              </w:rPr>
              <w:t xml:space="preserve">ინდივიდუალური (ხანგრძლივი) </w:t>
            </w:r>
            <w:r w:rsidRPr="00CB15E8">
              <w:rPr>
                <w:rFonts w:ascii="Sylfaen" w:eastAsia="GaramondPremrPro" w:hAnsi="Sylfaen" w:cs="GaramondPremrPro"/>
                <w:lang w:val="ka-GE"/>
              </w:rPr>
              <w:t>MDR-</w:t>
            </w:r>
            <w:r>
              <w:rPr>
                <w:rFonts w:ascii="Sylfaen" w:eastAsia="GaramondPremrPro" w:hAnsi="Sylfaen" w:cs="GaramondPremrPro"/>
                <w:lang w:val="ka-GE"/>
              </w:rPr>
              <w:t xml:space="preserve">TB რეჟიმით </w:t>
            </w:r>
            <w:r w:rsidRPr="00CB15E8">
              <w:rPr>
                <w:rFonts w:ascii="Sylfaen" w:eastAsia="GaramondPremrPro" w:hAnsi="Sylfaen" w:cs="GaramondPremrPro"/>
                <w:lang w:val="ka-GE"/>
              </w:rPr>
              <w:t>მკურნალობის ინტენსიური ფაზის შემოთავაზებული ხანგრძლივობა პაციენტ</w:t>
            </w:r>
            <w:r>
              <w:rPr>
                <w:rFonts w:ascii="Sylfaen" w:eastAsia="GaramondPremrPro" w:hAnsi="Sylfaen" w:cs="GaramondPremrPro"/>
                <w:lang w:val="ka-GE"/>
              </w:rPr>
              <w:t xml:space="preserve">თა </w:t>
            </w:r>
            <w:r w:rsidRPr="00CB15E8">
              <w:rPr>
                <w:rFonts w:ascii="Sylfaen" w:eastAsia="GaramondPremrPro" w:hAnsi="Sylfaen" w:cs="GaramondPremrPro"/>
                <w:lang w:val="ka-GE"/>
              </w:rPr>
              <w:t>უმრავლესობისთვის 8 თვე</w:t>
            </w:r>
            <w:r>
              <w:rPr>
                <w:rFonts w:ascii="Sylfaen" w:eastAsia="GaramondPremrPro" w:hAnsi="Sylfaen" w:cs="GaramondPremrPro"/>
                <w:lang w:val="ka-GE"/>
              </w:rPr>
              <w:t>, სრული კურსის ხანგრძლივობა კი 20 თვეა.</w:t>
            </w:r>
          </w:p>
        </w:tc>
      </w:tr>
      <w:tr w:rsidR="00062004" w:rsidRPr="00640FB9" w:rsidTr="00062004">
        <w:trPr>
          <w:trHeight w:val="1331"/>
        </w:trPr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2004" w:rsidRDefault="00062004" w:rsidP="0038046E">
            <w:pPr>
              <w:pStyle w:val="ListParagraph"/>
              <w:spacing w:after="0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კლინიკურად დიაგნოსტირებულ პაციენტებთან, ვისთანაც </w:t>
            </w:r>
            <w:r w:rsidRPr="00743E00">
              <w:rPr>
                <w:rFonts w:ascii="Sylfaen" w:hAnsi="Sylfaen"/>
                <w:lang w:val="ka-GE"/>
              </w:rPr>
              <w:t>DR-TB</w:t>
            </w:r>
            <w:r>
              <w:rPr>
                <w:rFonts w:ascii="Sylfaen" w:hAnsi="Sylfaen"/>
                <w:lang w:val="ka-GE"/>
              </w:rPr>
              <w:t xml:space="preserve"> კონტაქტი უცნობია</w:t>
            </w:r>
            <w:r w:rsidRPr="0023326F">
              <w:rPr>
                <w:rFonts w:ascii="Sylfaen" w:hAnsi="Sylfaen"/>
                <w:lang w:val="ka-GE"/>
              </w:rPr>
              <w:t xml:space="preserve"> (</w:t>
            </w:r>
            <w:r>
              <w:rPr>
                <w:rFonts w:ascii="Sylfaen" w:hAnsi="Sylfaen"/>
                <w:lang w:val="ka-GE"/>
              </w:rPr>
              <w:t>ან არ არის) და</w:t>
            </w:r>
            <w:r w:rsidRPr="0023326F">
              <w:rPr>
                <w:rFonts w:ascii="Sylfaen" w:hAnsi="Sylfaen"/>
                <w:lang w:val="ka-GE"/>
              </w:rPr>
              <w:t xml:space="preserve"> DS-TB მკურნალობა უშედეგოა;</w:t>
            </w:r>
            <w:r>
              <w:rPr>
                <w:rFonts w:ascii="Sylfaen" w:hAnsi="Sylfaen"/>
                <w:lang w:val="ka-GE"/>
              </w:rPr>
              <w:t xml:space="preserve"> ან ლაბორატორიულად დიაგნოსტირებულ </w:t>
            </w:r>
            <w:r w:rsidRPr="00743E00">
              <w:rPr>
                <w:rFonts w:ascii="Sylfaen" w:hAnsi="Sylfaen"/>
                <w:lang w:val="ka-GE"/>
              </w:rPr>
              <w:t>RR/MDR-TB პაციენტ</w:t>
            </w:r>
            <w:r>
              <w:rPr>
                <w:rFonts w:ascii="Sylfaen" w:hAnsi="Sylfaen"/>
                <w:lang w:val="ka-GE"/>
              </w:rPr>
              <w:t>ებ</w:t>
            </w:r>
            <w:r w:rsidRPr="00743E00">
              <w:rPr>
                <w:rFonts w:ascii="Sylfaen" w:hAnsi="Sylfaen"/>
                <w:lang w:val="ka-GE"/>
              </w:rPr>
              <w:t>თან</w:t>
            </w:r>
            <w:r>
              <w:rPr>
                <w:rFonts w:ascii="Sylfaen" w:hAnsi="Sylfaen"/>
                <w:lang w:val="ka-GE"/>
              </w:rPr>
              <w:t xml:space="preserve">, ვისთანაც სრული </w:t>
            </w:r>
            <w:r w:rsidRPr="00743E00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 DST პროფილი ჯერ უცნობია</w:t>
            </w:r>
            <w:r w:rsidRPr="00343109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მკურნალობა შესაძლოა შემდეგი ემპირიული რეჟიმით ჩატარდეს</w:t>
            </w:r>
            <w:r w:rsidRPr="00CB15E8">
              <w:rPr>
                <w:rFonts w:ascii="Sylfaen" w:hAnsi="Sylfaen"/>
                <w:lang w:val="ka-GE"/>
              </w:rPr>
              <w:t xml:space="preserve">: </w:t>
            </w:r>
            <w:r w:rsidRPr="00B8092F">
              <w:rPr>
                <w:rFonts w:ascii="Sylfaen" w:hAnsi="Sylfaen"/>
                <w:lang w:val="ka-GE"/>
              </w:rPr>
              <w:t xml:space="preserve">Z + Cm + Mfx + </w:t>
            </w:r>
            <w:r w:rsidRPr="00CB3B7C">
              <w:rPr>
                <w:rFonts w:ascii="Sylfaen" w:hAnsi="Sylfaen"/>
                <w:lang w:val="ka-GE"/>
              </w:rPr>
              <w:t>Pto</w:t>
            </w:r>
            <w:r w:rsidRPr="00243E9A">
              <w:rPr>
                <w:rFonts w:ascii="Sylfaen" w:hAnsi="Sylfaen"/>
                <w:lang w:val="ka-GE"/>
              </w:rPr>
              <w:t>+</w:t>
            </w:r>
            <w:r w:rsidRPr="00B8092F">
              <w:rPr>
                <w:rFonts w:ascii="Sylfaen" w:hAnsi="Sylfaen"/>
                <w:lang w:val="ka-GE"/>
              </w:rPr>
              <w:t>Cfz + Cs.</w:t>
            </w:r>
          </w:p>
        </w:tc>
      </w:tr>
    </w:tbl>
    <w:p w:rsidR="00D906C5" w:rsidRPr="00D906C5" w:rsidRDefault="00D906C5" w:rsidP="00D906C5">
      <w:pPr>
        <w:pStyle w:val="Heading1"/>
        <w:numPr>
          <w:ilvl w:val="0"/>
          <w:numId w:val="0"/>
        </w:numPr>
        <w:spacing w:before="0"/>
        <w:ind w:left="432"/>
        <w:rPr>
          <w:rFonts w:ascii="Sylfaen" w:hAnsi="Sylfaen"/>
          <w:b w:val="0"/>
          <w:lang w:val="ka-GE"/>
        </w:rPr>
      </w:pPr>
    </w:p>
    <w:p w:rsidR="00D906C5" w:rsidRPr="00F8208C" w:rsidRDefault="00D906C5" w:rsidP="00D906C5">
      <w:pPr>
        <w:pStyle w:val="Heading1"/>
        <w:numPr>
          <w:ilvl w:val="0"/>
          <w:numId w:val="122"/>
        </w:numPr>
        <w:spacing w:before="0" w:after="100" w:afterAutospacing="1"/>
        <w:ind w:left="432" w:hanging="432"/>
        <w:rPr>
          <w:rFonts w:ascii="Sylfaen" w:hAnsi="Sylfaen"/>
          <w:b w:val="0"/>
          <w:lang w:val="ka-GE"/>
        </w:rPr>
      </w:pPr>
      <w:bookmarkStart w:id="19" w:name="_Toc501753293"/>
      <w:r>
        <w:rPr>
          <w:rFonts w:ascii="Sylfaen" w:hAnsi="Sylfaen" w:cs="Sylfaen"/>
          <w:lang w:val="ka-GE"/>
        </w:rPr>
        <w:t>მოსალოდნელი შედეგები</w:t>
      </w:r>
      <w:bookmarkEnd w:id="19"/>
    </w:p>
    <w:p w:rsidR="00D906C5" w:rsidRDefault="00D906C5" w:rsidP="00D906C5">
      <w:pPr>
        <w:spacing w:after="100" w:afterAutospacing="1"/>
        <w:jc w:val="both"/>
        <w:rPr>
          <w:rFonts w:ascii="Sylfaen" w:hAnsi="Sylfaen"/>
          <w:lang w:val="ka-GE"/>
        </w:rPr>
      </w:pPr>
      <w:r w:rsidRPr="00F8208C">
        <w:rPr>
          <w:rFonts w:ascii="Sylfaen" w:hAnsi="Sylfaen" w:cs="Sylfaen"/>
          <w:lang w:val="ka-GE"/>
        </w:rPr>
        <w:t>პროტოკოლის</w:t>
      </w:r>
      <w:r w:rsidRPr="00F8208C">
        <w:rPr>
          <w:rFonts w:ascii="Sylfaen" w:hAnsi="Sylfaen"/>
          <w:lang w:val="ka-GE"/>
        </w:rPr>
        <w:t xml:space="preserve"> დანერგვის შედეგად მოსალოდნელია</w:t>
      </w:r>
      <w:r>
        <w:rPr>
          <w:rFonts w:ascii="Sylfaen" w:hAnsi="Sylfaen"/>
          <w:lang w:val="ka-GE"/>
        </w:rPr>
        <w:t xml:space="preserve"> რეზისტენტული ტუბერკულოზის მკურნალობის ხარისხის გაუმჯობესება, წარმატებული გამოსავლის მაჩვენებლის ზრდა და რეზისტენტული შტამის ტრანსმისიის რისკის შემცირება. </w:t>
      </w:r>
    </w:p>
    <w:p w:rsidR="00D906C5" w:rsidRDefault="00D906C5" w:rsidP="00D906C5">
      <w:pPr>
        <w:pStyle w:val="Heading1"/>
        <w:numPr>
          <w:ilvl w:val="0"/>
          <w:numId w:val="122"/>
        </w:numPr>
        <w:spacing w:before="0"/>
        <w:ind w:left="432" w:hanging="432"/>
        <w:rPr>
          <w:rFonts w:ascii="Sylfaen" w:hAnsi="Sylfaen" w:cs="Sylfaen"/>
          <w:lang w:val="ka-GE"/>
        </w:rPr>
      </w:pPr>
      <w:bookmarkStart w:id="20" w:name="_Toc427607657"/>
      <w:bookmarkStart w:id="21" w:name="_Toc501753294"/>
      <w:r>
        <w:rPr>
          <w:rFonts w:ascii="Sylfaen" w:hAnsi="Sylfaen" w:cs="Sylfaen"/>
          <w:lang w:val="ka-GE"/>
        </w:rPr>
        <w:t>აუდიტის კრიტერიუმები</w:t>
      </w:r>
      <w:bookmarkEnd w:id="20"/>
      <w:bookmarkEnd w:id="21"/>
    </w:p>
    <w:p w:rsidR="00D906C5" w:rsidRPr="00007CC8" w:rsidRDefault="00D906C5" w:rsidP="00D906C5">
      <w:pPr>
        <w:spacing w:after="0"/>
        <w:rPr>
          <w:rFonts w:ascii="Sylfaen" w:hAnsi="Sylfaen"/>
          <w:lang w:val="ka-GE"/>
        </w:rPr>
      </w:pPr>
    </w:p>
    <w:p w:rsidR="00D906C5" w:rsidRDefault="00D906C5" w:rsidP="00D906C5">
      <w:pPr>
        <w:numPr>
          <w:ilvl w:val="0"/>
          <w:numId w:val="123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მონო- და პოლირეზისტენტული ტუბერკულოზით დაავადებულ პაციენტთა </w:t>
      </w:r>
      <w:r w:rsidRPr="00ED7E3D">
        <w:rPr>
          <w:rFonts w:ascii="Sylfaen" w:hAnsi="Sylfaen"/>
          <w:lang w:val="ka-GE"/>
        </w:rPr>
        <w:t xml:space="preserve">რაოდენობა და </w:t>
      </w:r>
      <w:r>
        <w:rPr>
          <w:rFonts w:ascii="Sylfaen" w:hAnsi="Sylfaen"/>
          <w:lang w:val="ka-GE"/>
        </w:rPr>
        <w:t>იმ პაციენტთა წილი (</w:t>
      </w:r>
      <w:r w:rsidRPr="00ED7E3D">
        <w:rPr>
          <w:rFonts w:ascii="Sylfaen" w:hAnsi="Sylfaen"/>
          <w:lang w:val="ka-GE"/>
        </w:rPr>
        <w:t>%</w:t>
      </w:r>
      <w:r>
        <w:rPr>
          <w:rFonts w:ascii="Sylfaen" w:hAnsi="Sylfaen"/>
          <w:lang w:val="ka-GE"/>
        </w:rPr>
        <w:t xml:space="preserve">), ვისთანაც მკურნალობის მიმდინარეობისას გამოვლინდა რიფამპიცინის მიმართ რეზისტენტობა; </w:t>
      </w:r>
    </w:p>
    <w:p w:rsidR="00D906C5" w:rsidRPr="00FB4BA0" w:rsidRDefault="00D906C5" w:rsidP="00D906C5">
      <w:pPr>
        <w:numPr>
          <w:ilvl w:val="0"/>
          <w:numId w:val="123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ტუბერკულოზით დაავადებულ პაციენტთა </w:t>
      </w:r>
      <w:r w:rsidRPr="00ED7E3D">
        <w:rPr>
          <w:rFonts w:ascii="Sylfaen" w:hAnsi="Sylfaen"/>
          <w:lang w:val="ka-GE"/>
        </w:rPr>
        <w:t xml:space="preserve">რაოდენობა და </w:t>
      </w:r>
      <w:r>
        <w:rPr>
          <w:rFonts w:ascii="Sylfaen" w:hAnsi="Sylfaen"/>
          <w:lang w:val="ka-GE"/>
        </w:rPr>
        <w:t>იმ პაციენტთა წილი (</w:t>
      </w:r>
      <w:r w:rsidRPr="00ED7E3D">
        <w:rPr>
          <w:rFonts w:ascii="Sylfaen" w:hAnsi="Sylfaen"/>
          <w:lang w:val="ka-GE"/>
        </w:rPr>
        <w:t>%</w:t>
      </w:r>
      <w:r>
        <w:rPr>
          <w:rFonts w:ascii="Sylfaen" w:hAnsi="Sylfaen"/>
          <w:lang w:val="ka-GE"/>
        </w:rPr>
        <w:t>), ვისაც მკურნალობა ხანმოკლე რეჟიმით ჩაუტარდა;</w:t>
      </w:r>
    </w:p>
    <w:p w:rsidR="00D906C5" w:rsidRPr="00FB4BA0" w:rsidRDefault="00D906C5" w:rsidP="00D906C5">
      <w:pPr>
        <w:numPr>
          <w:ilvl w:val="0"/>
          <w:numId w:val="123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რიფამპიცინის მიმართ რეზისტენტული ტუბერკულოზით დაავადებულ პაციენტთა </w:t>
      </w:r>
      <w:r w:rsidRPr="00ED7E3D">
        <w:rPr>
          <w:rFonts w:ascii="Sylfaen" w:hAnsi="Sylfaen"/>
          <w:lang w:val="ka-GE"/>
        </w:rPr>
        <w:t xml:space="preserve">რაოდენობა და </w:t>
      </w:r>
      <w:r>
        <w:rPr>
          <w:rFonts w:ascii="Sylfaen" w:hAnsi="Sylfaen"/>
          <w:lang w:val="ka-GE"/>
        </w:rPr>
        <w:t>იმ პაციენტთა წილი (</w:t>
      </w:r>
      <w:r w:rsidRPr="00ED7E3D">
        <w:rPr>
          <w:rFonts w:ascii="Sylfaen" w:hAnsi="Sylfaen"/>
          <w:lang w:val="ka-GE"/>
        </w:rPr>
        <w:t>%</w:t>
      </w:r>
      <w:r>
        <w:rPr>
          <w:rFonts w:ascii="Sylfaen" w:hAnsi="Sylfaen"/>
          <w:lang w:val="ka-GE"/>
        </w:rPr>
        <w:t>), ვისაც მკურნალობა ხანგრძლივი ინდივიდუალური რეჟიმით ჩაუტარდა;</w:t>
      </w:r>
    </w:p>
    <w:p w:rsidR="00D906C5" w:rsidRDefault="00D906C5" w:rsidP="00461DF5">
      <w:pPr>
        <w:numPr>
          <w:ilvl w:val="0"/>
          <w:numId w:val="1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ტუბერკულოზით დაავადებულ პაციენტთა </w:t>
      </w:r>
      <w:r w:rsidRPr="00ED7E3D">
        <w:rPr>
          <w:rFonts w:ascii="Sylfaen" w:hAnsi="Sylfaen"/>
          <w:lang w:val="ka-GE"/>
        </w:rPr>
        <w:t xml:space="preserve">რაოდენობა და </w:t>
      </w:r>
      <w:r>
        <w:rPr>
          <w:rFonts w:ascii="Sylfaen" w:hAnsi="Sylfaen"/>
          <w:lang w:val="ka-GE"/>
        </w:rPr>
        <w:t>იმ პაციენტთა წილი (</w:t>
      </w:r>
      <w:r w:rsidRPr="00ED7E3D">
        <w:rPr>
          <w:rFonts w:ascii="Sylfaen" w:hAnsi="Sylfaen"/>
          <w:lang w:val="ka-GE"/>
        </w:rPr>
        <w:t>%</w:t>
      </w:r>
      <w:r>
        <w:rPr>
          <w:rFonts w:ascii="Sylfaen" w:hAnsi="Sylfaen"/>
          <w:lang w:val="ka-GE"/>
        </w:rPr>
        <w:t>), ვისაც მკურნალობა ახალი მედიკამენტების (ბედაქილინის</w:t>
      </w:r>
      <w:r w:rsidR="00461DF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ან დელამანიდის) შემცველი სამკურნალო რეჟიმით ჩაუტარდა.</w:t>
      </w:r>
    </w:p>
    <w:p w:rsidR="00461DF5" w:rsidRPr="00461DF5" w:rsidRDefault="00461DF5" w:rsidP="00461DF5">
      <w:pPr>
        <w:tabs>
          <w:tab w:val="left" w:pos="284"/>
        </w:tabs>
        <w:spacing w:after="0" w:line="240" w:lineRule="auto"/>
        <w:jc w:val="both"/>
        <w:rPr>
          <w:rFonts w:ascii="Sylfaen" w:hAnsi="Sylfaen"/>
          <w:lang w:val="ka-GE"/>
        </w:rPr>
      </w:pPr>
    </w:p>
    <w:p w:rsidR="00D906C5" w:rsidRDefault="00D906C5" w:rsidP="00461DF5">
      <w:pPr>
        <w:pStyle w:val="Heading1"/>
        <w:numPr>
          <w:ilvl w:val="0"/>
          <w:numId w:val="122"/>
        </w:numPr>
        <w:spacing w:before="0" w:line="240" w:lineRule="auto"/>
        <w:ind w:left="432" w:hanging="432"/>
        <w:jc w:val="both"/>
        <w:rPr>
          <w:rFonts w:ascii="Sylfaen" w:hAnsi="Sylfaen"/>
          <w:b w:val="0"/>
          <w:lang w:val="ka-GE"/>
        </w:rPr>
      </w:pPr>
      <w:bookmarkStart w:id="22" w:name="_Toc427607658"/>
      <w:bookmarkStart w:id="23" w:name="_Toc501753295"/>
      <w:r>
        <w:rPr>
          <w:rFonts w:ascii="Sylfaen" w:hAnsi="Sylfaen"/>
          <w:lang w:val="ka-GE"/>
        </w:rPr>
        <w:t>პროტოკოლის გადახედვის ვადები</w:t>
      </w:r>
      <w:bookmarkEnd w:id="22"/>
      <w:bookmarkEnd w:id="23"/>
    </w:p>
    <w:p w:rsidR="00D906C5" w:rsidRDefault="00D906C5" w:rsidP="00D906C5">
      <w:pPr>
        <w:spacing w:before="240"/>
        <w:jc w:val="both"/>
        <w:rPr>
          <w:rFonts w:ascii="Sylfaen" w:hAnsi="Sylfaen"/>
          <w:lang w:val="ka-GE"/>
        </w:rPr>
      </w:pPr>
      <w:r w:rsidRPr="00F8208C">
        <w:rPr>
          <w:rFonts w:ascii="Sylfaen" w:hAnsi="Sylfaen" w:cs="Sylfaen"/>
          <w:lang w:val="ka-GE"/>
        </w:rPr>
        <w:t>პროტოკოლის</w:t>
      </w:r>
      <w:r w:rsidRPr="00F8208C">
        <w:rPr>
          <w:rFonts w:ascii="Sylfaen" w:hAnsi="Sylfaen"/>
          <w:lang w:val="ka-GE"/>
        </w:rPr>
        <w:t xml:space="preserve"> გადახედვა მოხდება 2 წლის ვადაში</w:t>
      </w:r>
      <w:r>
        <w:rPr>
          <w:rFonts w:ascii="Sylfaen" w:hAnsi="Sylfaen"/>
          <w:lang w:val="ka-GE"/>
        </w:rPr>
        <w:t xml:space="preserve">, </w:t>
      </w:r>
      <w:r w:rsidRPr="00F8208C">
        <w:rPr>
          <w:rFonts w:ascii="Sylfaen" w:hAnsi="Sylfaen"/>
          <w:lang w:val="ka-GE"/>
        </w:rPr>
        <w:t>წყარო გაიდლაინის გადახედვის შემთხვევაში</w:t>
      </w:r>
      <w:r>
        <w:rPr>
          <w:rFonts w:ascii="Sylfaen" w:hAnsi="Sylfaen"/>
          <w:lang w:val="ka-GE"/>
        </w:rPr>
        <w:t xml:space="preserve"> - უფრო ადრე</w:t>
      </w:r>
      <w:r w:rsidRPr="00F8208C">
        <w:rPr>
          <w:rFonts w:ascii="Sylfaen" w:hAnsi="Sylfaen"/>
          <w:lang w:val="ka-GE"/>
        </w:rPr>
        <w:t xml:space="preserve">. </w:t>
      </w:r>
    </w:p>
    <w:p w:rsidR="00D906C5" w:rsidRDefault="00D906C5" w:rsidP="00D906C5">
      <w:pPr>
        <w:pStyle w:val="Heading1"/>
        <w:numPr>
          <w:ilvl w:val="0"/>
          <w:numId w:val="122"/>
        </w:numPr>
        <w:ind w:left="432" w:hanging="432"/>
        <w:jc w:val="both"/>
        <w:rPr>
          <w:rFonts w:ascii="Sylfaen" w:hAnsi="Sylfaen"/>
          <w:b w:val="0"/>
          <w:lang w:val="ka-GE"/>
        </w:rPr>
      </w:pPr>
      <w:bookmarkStart w:id="24" w:name="_Toc427607659"/>
      <w:bookmarkStart w:id="25" w:name="_Toc501753296"/>
      <w:r>
        <w:rPr>
          <w:rFonts w:ascii="Sylfaen" w:hAnsi="Sylfaen"/>
          <w:lang w:val="ka-GE"/>
        </w:rPr>
        <w:t>პროტოკოლის დანერგვისთვის საჭირო რესურსი</w:t>
      </w:r>
      <w:bookmarkEnd w:id="24"/>
      <w:bookmarkEnd w:id="25"/>
    </w:p>
    <w:p w:rsidR="00D906C5" w:rsidRPr="00FD5316" w:rsidRDefault="00D906C5" w:rsidP="00D906C5">
      <w:pPr>
        <w:spacing w:before="240"/>
        <w:jc w:val="both"/>
        <w:rPr>
          <w:rFonts w:ascii="Sylfaen" w:hAnsi="Sylfaen" w:cs="Sylfaen"/>
          <w:szCs w:val="24"/>
          <w:lang w:val="ka-GE"/>
        </w:rPr>
      </w:pPr>
      <w:r w:rsidRPr="00FD5316">
        <w:rPr>
          <w:rFonts w:ascii="Sylfaen" w:hAnsi="Sylfaen" w:cs="Sylfaen"/>
          <w:szCs w:val="24"/>
          <w:lang w:val="ka-GE"/>
        </w:rPr>
        <w:t xml:space="preserve">პროტოკოლის დანერგვისთვის საჭირო რესურსი იხილეთ </w:t>
      </w:r>
      <w:r>
        <w:rPr>
          <w:rFonts w:ascii="Sylfaen" w:hAnsi="Sylfaen" w:cs="Sylfaen"/>
          <w:szCs w:val="24"/>
          <w:lang w:val="ka-GE"/>
        </w:rPr>
        <w:t>დანართN</w:t>
      </w:r>
      <w:r w:rsidRPr="00FD5316">
        <w:rPr>
          <w:rFonts w:ascii="Sylfaen" w:hAnsi="Sylfaen" w:cs="Sylfaen"/>
          <w:szCs w:val="24"/>
          <w:lang w:val="ka-GE"/>
        </w:rPr>
        <w:t>1</w:t>
      </w:r>
      <w:r>
        <w:rPr>
          <w:rFonts w:ascii="Sylfaen" w:hAnsi="Sylfaen" w:cs="Sylfaen"/>
          <w:szCs w:val="24"/>
          <w:lang w:val="ka-GE"/>
        </w:rPr>
        <w:t>-ში</w:t>
      </w:r>
      <w:r w:rsidRPr="00FD5316">
        <w:rPr>
          <w:rFonts w:ascii="Sylfaen" w:hAnsi="Sylfaen" w:cs="Sylfaen"/>
          <w:szCs w:val="24"/>
          <w:lang w:val="ka-GE"/>
        </w:rPr>
        <w:t xml:space="preserve">. </w:t>
      </w:r>
    </w:p>
    <w:p w:rsidR="00D906C5" w:rsidRDefault="00D906C5" w:rsidP="00D906C5">
      <w:pPr>
        <w:pStyle w:val="Heading1"/>
        <w:numPr>
          <w:ilvl w:val="0"/>
          <w:numId w:val="122"/>
        </w:numPr>
        <w:ind w:left="432" w:hanging="432"/>
        <w:jc w:val="both"/>
        <w:rPr>
          <w:rFonts w:ascii="Sylfaen" w:hAnsi="Sylfaen"/>
          <w:b w:val="0"/>
          <w:lang w:val="ka-GE"/>
        </w:rPr>
      </w:pPr>
      <w:bookmarkStart w:id="26" w:name="_Toc427607660"/>
      <w:bookmarkStart w:id="27" w:name="_Toc501753297"/>
      <w:r>
        <w:rPr>
          <w:rFonts w:ascii="Sylfaen" w:hAnsi="Sylfaen"/>
          <w:lang w:val="ka-GE"/>
        </w:rPr>
        <w:t>რეკომენდაციები</w:t>
      </w:r>
      <w:r w:rsidR="00461DF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ადგილობრივ დონეზე პროტოკოლის ადაპტირებისთვის</w:t>
      </w:r>
      <w:bookmarkEnd w:id="26"/>
      <w:bookmarkEnd w:id="27"/>
    </w:p>
    <w:p w:rsidR="00D906C5" w:rsidRDefault="00D906C5" w:rsidP="00D906C5">
      <w:pPr>
        <w:spacing w:before="240"/>
        <w:jc w:val="both"/>
        <w:rPr>
          <w:rFonts w:ascii="Sylfaen" w:hAnsi="Sylfaen"/>
          <w:lang w:val="ka-GE"/>
        </w:rPr>
      </w:pPr>
      <w:r w:rsidRPr="00FD5316">
        <w:rPr>
          <w:rFonts w:ascii="Sylfaen" w:hAnsi="Sylfaen" w:cs="Sylfaen"/>
          <w:lang w:val="ka-GE"/>
        </w:rPr>
        <w:t>ადგილობრივ</w:t>
      </w:r>
      <w:r w:rsidRPr="00FD5316">
        <w:rPr>
          <w:rFonts w:ascii="Sylfaen" w:hAnsi="Sylfaen"/>
          <w:lang w:val="ka-GE"/>
        </w:rPr>
        <w:t xml:space="preserve"> დონ</w:t>
      </w:r>
      <w:r>
        <w:rPr>
          <w:rFonts w:ascii="Sylfaen" w:hAnsi="Sylfaen"/>
          <w:lang w:val="ka-GE"/>
        </w:rPr>
        <w:t>ე</w:t>
      </w:r>
      <w:r w:rsidRPr="00FD5316">
        <w:rPr>
          <w:rFonts w:ascii="Sylfaen" w:hAnsi="Sylfaen"/>
          <w:lang w:val="ka-GE"/>
        </w:rPr>
        <w:t>ზე შესაძლებელია დაზუსტდეს</w:t>
      </w:r>
      <w:r>
        <w:rPr>
          <w:rFonts w:ascii="Sylfaen" w:hAnsi="Sylfaen"/>
          <w:lang w:val="ka-GE"/>
        </w:rPr>
        <w:t xml:space="preserve">, </w:t>
      </w:r>
      <w:r w:rsidRPr="00FD5316">
        <w:rPr>
          <w:rFonts w:ascii="Sylfaen" w:hAnsi="Sylfaen"/>
          <w:lang w:val="ka-GE"/>
        </w:rPr>
        <w:t xml:space="preserve">რომელი რა ფუნქციებს </w:t>
      </w:r>
      <w:r>
        <w:rPr>
          <w:rFonts w:ascii="Sylfaen" w:hAnsi="Sylfaen"/>
          <w:lang w:val="ka-GE"/>
        </w:rPr>
        <w:t>შე</w:t>
      </w:r>
      <w:r w:rsidRPr="00FD5316">
        <w:rPr>
          <w:rFonts w:ascii="Sylfaen" w:hAnsi="Sylfaen"/>
          <w:lang w:val="ka-GE"/>
        </w:rPr>
        <w:t>ასრულებს</w:t>
      </w:r>
      <w:r>
        <w:rPr>
          <w:rFonts w:ascii="Sylfaen" w:hAnsi="Sylfaen"/>
          <w:lang w:val="ka-GE"/>
        </w:rPr>
        <w:t xml:space="preserve"> დანართ N</w:t>
      </w:r>
      <w:r w:rsidRPr="00FD5316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>-ში</w:t>
      </w:r>
      <w:r w:rsidRPr="00FD5316">
        <w:rPr>
          <w:rFonts w:ascii="Sylfaen" w:hAnsi="Sylfaen"/>
          <w:lang w:val="ka-GE"/>
        </w:rPr>
        <w:t xml:space="preserve"> მითითებული ადამიანური რესურს</w:t>
      </w:r>
      <w:r>
        <w:rPr>
          <w:rFonts w:ascii="Sylfaen" w:hAnsi="Sylfaen"/>
          <w:lang w:val="ka-GE"/>
        </w:rPr>
        <w:t>ი</w:t>
      </w:r>
      <w:r w:rsidRPr="00FD5316">
        <w:rPr>
          <w:rFonts w:ascii="Sylfaen" w:hAnsi="Sylfaen"/>
          <w:lang w:val="ka-GE"/>
        </w:rPr>
        <w:t>დან.</w:t>
      </w:r>
      <w:r w:rsidR="00461DF5">
        <w:rPr>
          <w:rFonts w:ascii="Sylfaen" w:hAnsi="Sylfaen"/>
          <w:lang w:val="ka-GE"/>
        </w:rPr>
        <w:t xml:space="preserve"> </w:t>
      </w:r>
      <w:r w:rsidRPr="00FD5316">
        <w:rPr>
          <w:rFonts w:ascii="Sylfaen" w:hAnsi="Sylfaen"/>
          <w:lang w:val="ka-GE"/>
        </w:rPr>
        <w:t>შე</w:t>
      </w:r>
      <w:r>
        <w:rPr>
          <w:rFonts w:ascii="Sylfaen" w:hAnsi="Sylfaen"/>
          <w:lang w:val="ka-GE"/>
        </w:rPr>
        <w:t xml:space="preserve">იძლება </w:t>
      </w:r>
      <w:r w:rsidRPr="00FD5316">
        <w:rPr>
          <w:rFonts w:ascii="Sylfaen" w:hAnsi="Sylfaen"/>
          <w:lang w:val="ka-GE"/>
        </w:rPr>
        <w:t>ფუნქციების განაწილება, რამდენადაც ამის საშუალებას იძლევა</w:t>
      </w:r>
      <w:r w:rsidR="00461DF5">
        <w:rPr>
          <w:rFonts w:ascii="Sylfaen" w:hAnsi="Sylfaen"/>
          <w:lang w:val="ka-GE"/>
        </w:rPr>
        <w:t xml:space="preserve"> </w:t>
      </w:r>
      <w:r w:rsidRPr="00FD5316">
        <w:rPr>
          <w:rFonts w:ascii="Sylfaen" w:hAnsi="Sylfaen"/>
          <w:lang w:val="ka-GE"/>
        </w:rPr>
        <w:t>სპეციალისტის პროფესიული კომპეტენცი</w:t>
      </w:r>
      <w:r>
        <w:rPr>
          <w:rFonts w:ascii="Sylfaen" w:hAnsi="Sylfaen"/>
          <w:lang w:val="ka-GE"/>
        </w:rPr>
        <w:t>ა</w:t>
      </w:r>
      <w:r w:rsidRPr="00FD5316">
        <w:rPr>
          <w:rFonts w:ascii="Sylfaen" w:hAnsi="Sylfaen"/>
          <w:lang w:val="ka-GE"/>
        </w:rPr>
        <w:t>.</w:t>
      </w:r>
      <w:r w:rsidR="00461DF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მატერიალურ-ტექნიკურ რესურსზე</w:t>
      </w:r>
      <w:r w:rsidR="00461DF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მოთხოვნა შესაძლოა ქვეყანაში ახალი ტუბსაწინააღმდეგო მედიკამენტების</w:t>
      </w:r>
      <w:r w:rsidR="00461DF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ხელმისაწვდომობის შესაბამისად შეიცვალოს.</w:t>
      </w:r>
    </w:p>
    <w:p w:rsidR="00D906C5" w:rsidRPr="00007CC8" w:rsidRDefault="00D906C5" w:rsidP="00461DF5">
      <w:pPr>
        <w:pStyle w:val="Heading1"/>
        <w:numPr>
          <w:ilvl w:val="0"/>
          <w:numId w:val="0"/>
        </w:numPr>
        <w:rPr>
          <w:rFonts w:ascii="Sylfaen" w:hAnsi="Sylfaen"/>
          <w:b w:val="0"/>
          <w:sz w:val="24"/>
          <w:szCs w:val="24"/>
          <w:lang w:val="ka-GE"/>
        </w:rPr>
      </w:pPr>
      <w:bookmarkStart w:id="28" w:name="_Toc427607661"/>
      <w:bookmarkStart w:id="29" w:name="_Toc501753298"/>
      <w:r w:rsidRPr="00007CC8">
        <w:rPr>
          <w:rFonts w:ascii="Sylfaen" w:hAnsi="Sylfaen"/>
          <w:b w:val="0"/>
          <w:sz w:val="24"/>
          <w:szCs w:val="24"/>
          <w:lang w:val="ka-GE"/>
        </w:rPr>
        <w:t>დანართი</w:t>
      </w:r>
      <w:r w:rsidRPr="00007CC8">
        <w:rPr>
          <w:rFonts w:ascii="Sylfaen" w:hAnsi="Sylfaen"/>
          <w:b w:val="0"/>
          <w:sz w:val="24"/>
          <w:szCs w:val="24"/>
        </w:rPr>
        <w:t xml:space="preserve"> № </w:t>
      </w:r>
      <w:r w:rsidRPr="00007CC8">
        <w:rPr>
          <w:rFonts w:ascii="Sylfaen" w:hAnsi="Sylfaen"/>
          <w:b w:val="0"/>
          <w:sz w:val="24"/>
          <w:szCs w:val="24"/>
          <w:lang w:val="ka-GE"/>
        </w:rPr>
        <w:t>1</w:t>
      </w:r>
      <w:bookmarkEnd w:id="28"/>
      <w:bookmarkEnd w:id="29"/>
    </w:p>
    <w:p w:rsidR="00D906C5" w:rsidRPr="007671F4" w:rsidRDefault="00D906C5" w:rsidP="00D906C5">
      <w:pPr>
        <w:spacing w:before="240"/>
        <w:jc w:val="center"/>
        <w:rPr>
          <w:rFonts w:ascii="Sylfaen" w:hAnsi="Sylfaen"/>
          <w:b/>
          <w:bCs/>
          <w:color w:val="17365D" w:themeColor="text2" w:themeShade="BF"/>
          <w:szCs w:val="24"/>
          <w:lang w:val="fr-FR"/>
        </w:rPr>
      </w:pPr>
      <w:proofErr w:type="spellStart"/>
      <w:r w:rsidRPr="007671F4">
        <w:rPr>
          <w:rFonts w:ascii="Sylfaen" w:hAnsi="Sylfaen"/>
          <w:b/>
          <w:bCs/>
          <w:color w:val="17365D" w:themeColor="text2" w:themeShade="BF"/>
          <w:szCs w:val="24"/>
          <w:lang w:val="fr-FR"/>
        </w:rPr>
        <w:t>ადამიანური</w:t>
      </w:r>
      <w:proofErr w:type="spellEnd"/>
      <w:r w:rsidR="00461DF5">
        <w:rPr>
          <w:rFonts w:ascii="Sylfaen" w:hAnsi="Sylfaen"/>
          <w:b/>
          <w:bCs/>
          <w:color w:val="17365D" w:themeColor="text2" w:themeShade="BF"/>
          <w:szCs w:val="24"/>
          <w:lang w:val="ka-GE"/>
        </w:rPr>
        <w:t xml:space="preserve"> </w:t>
      </w:r>
      <w:proofErr w:type="spellStart"/>
      <w:r w:rsidRPr="007671F4">
        <w:rPr>
          <w:rFonts w:ascii="Sylfaen" w:hAnsi="Sylfaen"/>
          <w:b/>
          <w:bCs/>
          <w:color w:val="17365D" w:themeColor="text2" w:themeShade="BF"/>
          <w:szCs w:val="24"/>
          <w:lang w:val="fr-FR"/>
        </w:rPr>
        <w:t>და</w:t>
      </w:r>
      <w:proofErr w:type="spellEnd"/>
      <w:r w:rsidR="00461DF5">
        <w:rPr>
          <w:rFonts w:ascii="Sylfaen" w:hAnsi="Sylfaen"/>
          <w:b/>
          <w:bCs/>
          <w:color w:val="17365D" w:themeColor="text2" w:themeShade="BF"/>
          <w:szCs w:val="24"/>
          <w:lang w:val="ka-GE"/>
        </w:rPr>
        <w:t xml:space="preserve"> </w:t>
      </w:r>
      <w:proofErr w:type="spellStart"/>
      <w:r w:rsidRPr="007671F4">
        <w:rPr>
          <w:rFonts w:ascii="Sylfaen" w:hAnsi="Sylfaen"/>
          <w:b/>
          <w:bCs/>
          <w:color w:val="17365D" w:themeColor="text2" w:themeShade="BF"/>
          <w:szCs w:val="24"/>
          <w:lang w:val="fr-FR"/>
        </w:rPr>
        <w:t>მატერიალურ-ტექნიკური</w:t>
      </w:r>
      <w:proofErr w:type="spellEnd"/>
      <w:r w:rsidR="00461DF5">
        <w:rPr>
          <w:rFonts w:ascii="Sylfaen" w:hAnsi="Sylfaen"/>
          <w:b/>
          <w:bCs/>
          <w:color w:val="17365D" w:themeColor="text2" w:themeShade="BF"/>
          <w:szCs w:val="24"/>
          <w:lang w:val="ka-GE"/>
        </w:rPr>
        <w:t xml:space="preserve"> </w:t>
      </w:r>
      <w:proofErr w:type="spellStart"/>
      <w:r w:rsidRPr="007671F4">
        <w:rPr>
          <w:rFonts w:ascii="Sylfaen" w:hAnsi="Sylfaen"/>
          <w:b/>
          <w:bCs/>
          <w:color w:val="17365D" w:themeColor="text2" w:themeShade="BF"/>
          <w:szCs w:val="24"/>
          <w:lang w:val="fr-FR"/>
        </w:rPr>
        <w:t>რესურსი</w:t>
      </w:r>
      <w:proofErr w:type="spellEnd"/>
    </w:p>
    <w:tbl>
      <w:tblPr>
        <w:tblW w:w="978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712"/>
        <w:gridCol w:w="2268"/>
      </w:tblGrid>
      <w:tr w:rsidR="00D906C5" w:rsidRPr="006C31BE" w:rsidTr="005E2F95">
        <w:tc>
          <w:tcPr>
            <w:tcW w:w="2802" w:type="dxa"/>
            <w:shd w:val="clear" w:color="auto" w:fill="17365D" w:themeFill="text2" w:themeFillShade="BF"/>
          </w:tcPr>
          <w:p w:rsidR="00D906C5" w:rsidRPr="006C31BE" w:rsidRDefault="00D906C5" w:rsidP="005E2F95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color w:val="FFFFFF"/>
                <w:lang w:val="en-GB"/>
              </w:rPr>
            </w:pPr>
            <w:proofErr w:type="spellStart"/>
            <w:r w:rsidRPr="006C31BE">
              <w:rPr>
                <w:rFonts w:ascii="Sylfaen" w:hAnsi="Sylfaen"/>
                <w:b/>
                <w:bCs/>
                <w:color w:val="FFFFFF"/>
                <w:lang w:val="en-GB"/>
              </w:rPr>
              <w:t>რესურსი</w:t>
            </w:r>
            <w:proofErr w:type="spellEnd"/>
          </w:p>
        </w:tc>
        <w:tc>
          <w:tcPr>
            <w:tcW w:w="4712" w:type="dxa"/>
            <w:shd w:val="clear" w:color="auto" w:fill="17365D" w:themeFill="text2" w:themeFillShade="BF"/>
          </w:tcPr>
          <w:p w:rsidR="00D906C5" w:rsidRPr="006C31BE" w:rsidRDefault="00D906C5" w:rsidP="005E2F95">
            <w:pPr>
              <w:spacing w:after="0" w:line="240" w:lineRule="auto"/>
              <w:rPr>
                <w:rFonts w:ascii="Sylfaen" w:hAnsi="Sylfaen"/>
                <w:b/>
                <w:bCs/>
                <w:color w:val="FFFFFF"/>
                <w:lang w:val="en-GB"/>
              </w:rPr>
            </w:pPr>
            <w:proofErr w:type="spellStart"/>
            <w:r w:rsidRPr="006C31BE">
              <w:rPr>
                <w:rFonts w:ascii="Sylfaen" w:hAnsi="Sylfaen"/>
                <w:b/>
                <w:bCs/>
                <w:color w:val="FFFFFF"/>
                <w:lang w:val="en-GB"/>
              </w:rPr>
              <w:t>ფუნქციები</w:t>
            </w:r>
            <w:proofErr w:type="spellEnd"/>
            <w:r w:rsidRPr="006C31BE">
              <w:rPr>
                <w:rFonts w:ascii="Sylfaen" w:hAnsi="Sylfaen"/>
                <w:b/>
                <w:bCs/>
                <w:color w:val="FFFFFF"/>
                <w:lang w:val="en-GB"/>
              </w:rPr>
              <w:t>/</w:t>
            </w:r>
            <w:proofErr w:type="spellStart"/>
            <w:r w:rsidRPr="006C31BE">
              <w:rPr>
                <w:rFonts w:ascii="Sylfaen" w:hAnsi="Sylfaen"/>
                <w:b/>
                <w:bCs/>
                <w:color w:val="FFFFFF"/>
                <w:lang w:val="en-GB"/>
              </w:rPr>
              <w:t>მნიშვნელობა</w:t>
            </w:r>
            <w:proofErr w:type="spellEnd"/>
          </w:p>
        </w:tc>
        <w:tc>
          <w:tcPr>
            <w:tcW w:w="2268" w:type="dxa"/>
            <w:shd w:val="clear" w:color="auto" w:fill="17365D" w:themeFill="text2" w:themeFillShade="BF"/>
          </w:tcPr>
          <w:p w:rsidR="00D906C5" w:rsidRPr="006C31BE" w:rsidRDefault="00D906C5" w:rsidP="005E2F95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color w:val="FFFFFF"/>
                <w:lang w:val="ka-GE"/>
              </w:rPr>
            </w:pPr>
            <w:r w:rsidRPr="006C31BE">
              <w:rPr>
                <w:rFonts w:ascii="Sylfaen" w:hAnsi="Sylfaen"/>
                <w:b/>
                <w:bCs/>
                <w:color w:val="FFFFFF"/>
                <w:lang w:val="ka-GE"/>
              </w:rPr>
              <w:t>შენიშვნა</w:t>
            </w:r>
          </w:p>
        </w:tc>
      </w:tr>
      <w:tr w:rsidR="00D906C5" w:rsidRPr="006C31BE" w:rsidTr="005E2F95">
        <w:trPr>
          <w:trHeight w:val="250"/>
        </w:trPr>
        <w:tc>
          <w:tcPr>
            <w:tcW w:w="28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C6D9F1" w:themeFill="text2" w:themeFillTint="33"/>
          </w:tcPr>
          <w:p w:rsidR="00D906C5" w:rsidRPr="00B646C8" w:rsidRDefault="00D906C5" w:rsidP="005E2F95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lang w:val="en-GB"/>
              </w:rPr>
            </w:pPr>
            <w:proofErr w:type="spellStart"/>
            <w:r w:rsidRPr="00B646C8">
              <w:rPr>
                <w:rFonts w:ascii="Sylfaen" w:hAnsi="Sylfaen"/>
                <w:b/>
                <w:bCs/>
                <w:lang w:val="en-GB"/>
              </w:rPr>
              <w:t>ადამიანური</w:t>
            </w:r>
            <w:proofErr w:type="spellEnd"/>
          </w:p>
        </w:tc>
        <w:tc>
          <w:tcPr>
            <w:tcW w:w="471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C6D9F1" w:themeFill="text2" w:themeFillTint="33"/>
          </w:tcPr>
          <w:p w:rsidR="00D906C5" w:rsidRPr="006C31BE" w:rsidRDefault="00D906C5" w:rsidP="005E2F95">
            <w:pPr>
              <w:spacing w:after="0" w:line="240" w:lineRule="auto"/>
              <w:rPr>
                <w:rFonts w:ascii="Sylfaen" w:hAnsi="Sylfaen"/>
                <w:b/>
                <w:lang w:val="en-GB"/>
              </w:rPr>
            </w:pPr>
          </w:p>
        </w:tc>
        <w:tc>
          <w:tcPr>
            <w:tcW w:w="226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</w:tcPr>
          <w:p w:rsidR="00D906C5" w:rsidRPr="006C31BE" w:rsidRDefault="00D906C5" w:rsidP="005E2F95">
            <w:pPr>
              <w:spacing w:after="0" w:line="240" w:lineRule="auto"/>
              <w:jc w:val="both"/>
              <w:rPr>
                <w:rFonts w:ascii="Sylfaen" w:hAnsi="Sylfaen"/>
                <w:b/>
                <w:lang w:val="en-GB"/>
              </w:rPr>
            </w:pPr>
          </w:p>
        </w:tc>
      </w:tr>
      <w:tr w:rsidR="00D906C5" w:rsidRPr="006C31BE" w:rsidTr="005E2F95">
        <w:trPr>
          <w:trHeight w:val="1353"/>
        </w:trPr>
        <w:tc>
          <w:tcPr>
            <w:tcW w:w="2802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D906C5" w:rsidRPr="00B646C8" w:rsidRDefault="00D906C5" w:rsidP="005E2F95">
            <w:pPr>
              <w:spacing w:after="0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 w:rsidRPr="00B646C8">
              <w:rPr>
                <w:rFonts w:ascii="Sylfaen" w:hAnsi="Sylfaen"/>
                <w:bCs/>
                <w:lang w:val="ka-GE"/>
              </w:rPr>
              <w:t>ფთიზიატრი</w:t>
            </w:r>
          </w:p>
        </w:tc>
        <w:tc>
          <w:tcPr>
            <w:tcW w:w="4712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D906C5" w:rsidRPr="006C31BE" w:rsidRDefault="00D906C5" w:rsidP="005E2F9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რეზისტენტული ტუბერკულოზის სამკურნალო რეკომენდებული რეჟიმის შერჩევა (მათ შორის - ახალი ხელმისაწვდომი მედიკამენტების გამოყენებით)</w:t>
            </w:r>
            <w:r w:rsidR="00461DF5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და უშუალო მეთვალყურეობით მკურნალობის უზრუნველყოფა</w:t>
            </w:r>
          </w:p>
        </w:tc>
        <w:tc>
          <w:tcPr>
            <w:tcW w:w="2268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D906C5" w:rsidRPr="006C31BE" w:rsidRDefault="00D906C5" w:rsidP="005E2F95">
            <w:pPr>
              <w:spacing w:after="0" w:line="240" w:lineRule="auto"/>
              <w:jc w:val="both"/>
              <w:rPr>
                <w:rFonts w:ascii="Sylfaen" w:hAnsi="Sylfaen"/>
                <w:lang w:val="en-GB"/>
              </w:rPr>
            </w:pPr>
          </w:p>
        </w:tc>
      </w:tr>
      <w:tr w:rsidR="00D906C5" w:rsidRPr="006C31BE" w:rsidTr="005E2F95">
        <w:trPr>
          <w:trHeight w:val="613"/>
        </w:trPr>
        <w:tc>
          <w:tcPr>
            <w:tcW w:w="2802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D906C5" w:rsidRPr="00B646C8" w:rsidRDefault="00D906C5" w:rsidP="005E2F95">
            <w:pPr>
              <w:spacing w:after="0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ექთანი </w:t>
            </w:r>
          </w:p>
        </w:tc>
        <w:tc>
          <w:tcPr>
            <w:tcW w:w="4712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D906C5" w:rsidRDefault="00D906C5" w:rsidP="005E2F9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რეზისტენტული ტუბერკულოზის სამკურნალო მედიკამენტების (მათ შორის -ახალი ხელმისაწვდომი მედიკამენტების) შენახვა და განაწილება</w:t>
            </w:r>
          </w:p>
        </w:tc>
        <w:tc>
          <w:tcPr>
            <w:tcW w:w="2268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D906C5" w:rsidRPr="006C31BE" w:rsidRDefault="00D906C5" w:rsidP="005E2F95">
            <w:pPr>
              <w:spacing w:after="0" w:line="240" w:lineRule="auto"/>
              <w:jc w:val="both"/>
              <w:rPr>
                <w:rFonts w:ascii="Sylfaen" w:hAnsi="Sylfaen"/>
                <w:lang w:val="en-GB"/>
              </w:rPr>
            </w:pPr>
          </w:p>
        </w:tc>
      </w:tr>
      <w:tr w:rsidR="00D906C5" w:rsidRPr="006C31BE" w:rsidTr="005E2F95">
        <w:trPr>
          <w:trHeight w:val="295"/>
        </w:trPr>
        <w:tc>
          <w:tcPr>
            <w:tcW w:w="2802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D906C5" w:rsidRPr="00B646C8" w:rsidRDefault="00D906C5" w:rsidP="005E2F95">
            <w:pPr>
              <w:spacing w:after="0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lastRenderedPageBreak/>
              <w:t>ფარმაცევტი</w:t>
            </w:r>
          </w:p>
        </w:tc>
        <w:tc>
          <w:tcPr>
            <w:tcW w:w="4712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D906C5" w:rsidRDefault="00D906C5" w:rsidP="005E2F9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რეზისტენტული ტუბერკულოზის სამკურნალო მედიკამენტების (მათ შორის - ახალი ხელმისაწვდომი მედიკამენტების) მარაგის უზრუნველყოფა</w:t>
            </w:r>
          </w:p>
        </w:tc>
        <w:tc>
          <w:tcPr>
            <w:tcW w:w="2268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D906C5" w:rsidRPr="006C31BE" w:rsidRDefault="00D906C5" w:rsidP="005E2F95">
            <w:pPr>
              <w:spacing w:after="0" w:line="240" w:lineRule="auto"/>
              <w:jc w:val="both"/>
              <w:rPr>
                <w:rFonts w:ascii="Sylfaen" w:hAnsi="Sylfaen"/>
                <w:lang w:val="en-GB"/>
              </w:rPr>
            </w:pPr>
          </w:p>
        </w:tc>
      </w:tr>
      <w:tr w:rsidR="00D906C5" w:rsidRPr="006C31BE" w:rsidTr="005E2F95">
        <w:tc>
          <w:tcPr>
            <w:tcW w:w="28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D906C5" w:rsidRPr="00B646C8" w:rsidRDefault="00D906C5" w:rsidP="005E2F95">
            <w:pPr>
              <w:spacing w:after="0" w:line="240" w:lineRule="auto"/>
              <w:jc w:val="both"/>
              <w:rPr>
                <w:rFonts w:ascii="Sylfaen" w:hAnsi="Sylfaen"/>
                <w:bCs/>
                <w:lang w:val="en-GB"/>
              </w:rPr>
            </w:pPr>
            <w:proofErr w:type="spellStart"/>
            <w:r w:rsidRPr="00B646C8">
              <w:rPr>
                <w:rFonts w:ascii="Sylfaen" w:hAnsi="Sylfaen"/>
                <w:bCs/>
                <w:lang w:val="en-GB"/>
              </w:rPr>
              <w:t>მენეჯერი</w:t>
            </w:r>
            <w:proofErr w:type="spellEnd"/>
            <w:r w:rsidRPr="00B646C8">
              <w:rPr>
                <w:rFonts w:ascii="Sylfaen" w:hAnsi="Sylfaen"/>
                <w:bCs/>
                <w:lang w:val="en-GB"/>
              </w:rPr>
              <w:t>/</w:t>
            </w:r>
            <w:proofErr w:type="spellStart"/>
            <w:r w:rsidRPr="00B646C8">
              <w:rPr>
                <w:rFonts w:ascii="Sylfaen" w:hAnsi="Sylfaen"/>
                <w:bCs/>
                <w:lang w:val="en-GB"/>
              </w:rPr>
              <w:t>ადმინისტრატორი</w:t>
            </w:r>
            <w:proofErr w:type="spellEnd"/>
          </w:p>
        </w:tc>
        <w:tc>
          <w:tcPr>
            <w:tcW w:w="4712" w:type="dxa"/>
            <w:tcBorders>
              <w:top w:val="single" w:sz="8" w:space="0" w:color="4F81BD"/>
              <w:bottom w:val="single" w:sz="8" w:space="0" w:color="4F81BD"/>
            </w:tcBorders>
          </w:tcPr>
          <w:p w:rsidR="00D906C5" w:rsidRPr="006C31BE" w:rsidRDefault="00D906C5" w:rsidP="005E2F95">
            <w:pPr>
              <w:spacing w:after="0" w:line="240" w:lineRule="auto"/>
              <w:rPr>
                <w:rFonts w:ascii="Sylfaen" w:hAnsi="Sylfaen"/>
                <w:lang w:val="en-GB"/>
              </w:rPr>
            </w:pPr>
            <w:proofErr w:type="spellStart"/>
            <w:r w:rsidRPr="006C31BE">
              <w:rPr>
                <w:rFonts w:ascii="Sylfaen" w:hAnsi="Sylfaen"/>
                <w:lang w:val="en-GB"/>
              </w:rPr>
              <w:t>პროტოკოლის</w:t>
            </w:r>
            <w:proofErr w:type="spellEnd"/>
            <w:r w:rsidR="00461DF5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დანერგვის</w:t>
            </w:r>
            <w:proofErr w:type="spellEnd"/>
            <w:r w:rsidR="00461DF5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ხელშეწყობა</w:t>
            </w:r>
            <w:proofErr w:type="spellEnd"/>
            <w:r w:rsidRPr="006C31BE">
              <w:rPr>
                <w:rFonts w:ascii="Sylfaen" w:hAnsi="Sylfaen"/>
                <w:lang w:val="en-GB"/>
              </w:rPr>
              <w:t>;</w:t>
            </w:r>
          </w:p>
          <w:p w:rsidR="00D906C5" w:rsidRPr="006C31BE" w:rsidRDefault="00D906C5" w:rsidP="005E2F95">
            <w:pPr>
              <w:spacing w:after="0" w:line="240" w:lineRule="auto"/>
              <w:rPr>
                <w:rFonts w:ascii="Sylfaen" w:hAnsi="Sylfaen"/>
                <w:lang w:val="en-GB"/>
              </w:rPr>
            </w:pPr>
            <w:proofErr w:type="spellStart"/>
            <w:r w:rsidRPr="006C31BE">
              <w:rPr>
                <w:rFonts w:ascii="Sylfaen" w:hAnsi="Sylfaen"/>
                <w:lang w:val="en-GB"/>
              </w:rPr>
              <w:t>დანერგვაზე</w:t>
            </w:r>
            <w:proofErr w:type="spellEnd"/>
            <w:r w:rsidR="00461DF5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მეთვალყურეობა</w:t>
            </w:r>
            <w:proofErr w:type="spellEnd"/>
            <w:r w:rsidRPr="006C31BE">
              <w:rPr>
                <w:rFonts w:ascii="Sylfaen" w:hAnsi="Sylfaen"/>
                <w:lang w:val="en-GB"/>
              </w:rPr>
              <w:t>;</w:t>
            </w:r>
          </w:p>
          <w:p w:rsidR="00D906C5" w:rsidRPr="006C31BE" w:rsidRDefault="00D906C5" w:rsidP="005E2F95">
            <w:pPr>
              <w:spacing w:after="0" w:line="240" w:lineRule="auto"/>
              <w:rPr>
                <w:rFonts w:ascii="Sylfaen" w:hAnsi="Sylfaen"/>
                <w:lang w:val="en-GB"/>
              </w:rPr>
            </w:pPr>
            <w:proofErr w:type="spellStart"/>
            <w:r w:rsidRPr="006C31BE">
              <w:rPr>
                <w:rFonts w:ascii="Sylfaen" w:hAnsi="Sylfaen"/>
                <w:lang w:val="en-GB"/>
              </w:rPr>
              <w:t>აუდიტის</w:t>
            </w:r>
            <w:proofErr w:type="spellEnd"/>
            <w:r w:rsidR="00461DF5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ჩატარება</w:t>
            </w:r>
            <w:proofErr w:type="spellEnd"/>
            <w:r w:rsidR="00461DF5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და</w:t>
            </w:r>
            <w:proofErr w:type="spellEnd"/>
            <w:r w:rsidR="00461DF5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შედეგების</w:t>
            </w:r>
            <w:proofErr w:type="spellEnd"/>
            <w:r w:rsidR="00461DF5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ანალიზი</w:t>
            </w:r>
            <w:proofErr w:type="spellEnd"/>
          </w:p>
        </w:tc>
        <w:tc>
          <w:tcPr>
            <w:tcW w:w="226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D906C5" w:rsidRPr="006C31BE" w:rsidRDefault="00D906C5" w:rsidP="005E2F95">
            <w:pPr>
              <w:spacing w:after="0" w:line="240" w:lineRule="auto"/>
              <w:jc w:val="both"/>
              <w:rPr>
                <w:rFonts w:ascii="Sylfaen" w:hAnsi="Sylfaen"/>
                <w:lang w:val="en-GB"/>
              </w:rPr>
            </w:pPr>
          </w:p>
        </w:tc>
      </w:tr>
      <w:tr w:rsidR="00D906C5" w:rsidRPr="006C31BE" w:rsidTr="005E2F95">
        <w:tc>
          <w:tcPr>
            <w:tcW w:w="2802" w:type="dxa"/>
            <w:shd w:val="clear" w:color="auto" w:fill="C6D9F1" w:themeFill="text2" w:themeFillTint="33"/>
          </w:tcPr>
          <w:p w:rsidR="00D906C5" w:rsidRPr="00B646C8" w:rsidRDefault="00D906C5" w:rsidP="005E2F95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lang w:val="en-GB"/>
              </w:rPr>
            </w:pPr>
            <w:proofErr w:type="spellStart"/>
            <w:r w:rsidRPr="00B646C8">
              <w:rPr>
                <w:rFonts w:ascii="Sylfaen" w:hAnsi="Sylfaen"/>
                <w:b/>
                <w:bCs/>
                <w:lang w:val="en-GB"/>
              </w:rPr>
              <w:t>მატერიალურ-ტექნიკური</w:t>
            </w:r>
            <w:proofErr w:type="spellEnd"/>
          </w:p>
        </w:tc>
        <w:tc>
          <w:tcPr>
            <w:tcW w:w="4712" w:type="dxa"/>
            <w:shd w:val="clear" w:color="auto" w:fill="C6D9F1" w:themeFill="text2" w:themeFillTint="33"/>
          </w:tcPr>
          <w:p w:rsidR="00D906C5" w:rsidRPr="006C31BE" w:rsidRDefault="00D906C5" w:rsidP="005E2F95">
            <w:pPr>
              <w:spacing w:after="0" w:line="240" w:lineRule="auto"/>
              <w:rPr>
                <w:rFonts w:ascii="Sylfaen" w:hAnsi="Sylfaen"/>
                <w:b/>
                <w:lang w:val="en-GB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:rsidR="00D906C5" w:rsidRPr="006C31BE" w:rsidRDefault="00D906C5" w:rsidP="005E2F95">
            <w:pPr>
              <w:spacing w:after="0" w:line="240" w:lineRule="auto"/>
              <w:jc w:val="both"/>
              <w:rPr>
                <w:rFonts w:ascii="Sylfaen" w:hAnsi="Sylfaen"/>
                <w:b/>
                <w:lang w:val="en-GB"/>
              </w:rPr>
            </w:pPr>
          </w:p>
        </w:tc>
      </w:tr>
      <w:tr w:rsidR="00D906C5" w:rsidRPr="006C31BE" w:rsidTr="005E2F95">
        <w:tc>
          <w:tcPr>
            <w:tcW w:w="28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D906C5" w:rsidRPr="00B646C8" w:rsidRDefault="00D906C5" w:rsidP="005E2F95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მეორე რიგის ტუბსაწინააღმდეგო მედიკამენტები</w:t>
            </w:r>
            <w:r w:rsidR="00461DF5">
              <w:rPr>
                <w:rFonts w:ascii="Sylfaen" w:hAnsi="Sylfaen"/>
                <w:bCs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(მათ შორის- ახალი ხელმისაწვდომი მედიკამენტები)</w:t>
            </w:r>
          </w:p>
        </w:tc>
        <w:tc>
          <w:tcPr>
            <w:tcW w:w="4712" w:type="dxa"/>
            <w:tcBorders>
              <w:top w:val="single" w:sz="8" w:space="0" w:color="4F81BD"/>
              <w:bottom w:val="single" w:sz="8" w:space="0" w:color="4F81BD"/>
            </w:tcBorders>
          </w:tcPr>
          <w:p w:rsidR="00D906C5" w:rsidRPr="00724B03" w:rsidRDefault="00D906C5" w:rsidP="005E2F9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რეზისტენტული ტუბერკულოზის</w:t>
            </w:r>
            <w:r w:rsidR="00461DF5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მკურნალობის უზრუნველყოფა რეკომენდაციების შესაბამისად</w:t>
            </w:r>
          </w:p>
        </w:tc>
        <w:tc>
          <w:tcPr>
            <w:tcW w:w="226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D906C5" w:rsidRPr="006C31BE" w:rsidRDefault="00D906C5" w:rsidP="005E2F95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სავალდებულო</w:t>
            </w:r>
          </w:p>
        </w:tc>
      </w:tr>
      <w:tr w:rsidR="00D906C5" w:rsidRPr="006C31BE" w:rsidTr="005E2F95">
        <w:tc>
          <w:tcPr>
            <w:tcW w:w="28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D906C5" w:rsidRPr="00B646C8" w:rsidRDefault="00D906C5" w:rsidP="005E2F95">
            <w:pPr>
              <w:spacing w:after="0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proofErr w:type="spellStart"/>
            <w:r w:rsidRPr="00B646C8">
              <w:rPr>
                <w:rFonts w:ascii="Sylfaen" w:hAnsi="Sylfaen"/>
                <w:bCs/>
                <w:lang w:val="en-GB"/>
              </w:rPr>
              <w:t>პაციენტის</w:t>
            </w:r>
            <w:proofErr w:type="spellEnd"/>
            <w:r w:rsidR="00461DF5">
              <w:rPr>
                <w:rFonts w:ascii="Sylfaen" w:hAnsi="Sylfaen"/>
                <w:bCs/>
                <w:lang w:val="ka-GE"/>
              </w:rPr>
              <w:t xml:space="preserve"> </w:t>
            </w:r>
            <w:proofErr w:type="spellStart"/>
            <w:r w:rsidRPr="00B646C8">
              <w:rPr>
                <w:rFonts w:ascii="Sylfaen" w:hAnsi="Sylfaen"/>
                <w:bCs/>
                <w:lang w:val="en-GB"/>
              </w:rPr>
              <w:t>საგანმანათლებლო</w:t>
            </w:r>
            <w:proofErr w:type="spellEnd"/>
            <w:r w:rsidR="00461DF5">
              <w:rPr>
                <w:rFonts w:ascii="Sylfaen" w:hAnsi="Sylfaen"/>
                <w:bCs/>
                <w:lang w:val="ka-GE"/>
              </w:rPr>
              <w:t xml:space="preserve"> </w:t>
            </w:r>
            <w:proofErr w:type="spellStart"/>
            <w:r w:rsidRPr="00B646C8">
              <w:rPr>
                <w:rFonts w:ascii="Sylfaen" w:hAnsi="Sylfaen"/>
                <w:bCs/>
                <w:lang w:val="en-GB"/>
              </w:rPr>
              <w:t>მასალები</w:t>
            </w:r>
            <w:proofErr w:type="spellEnd"/>
          </w:p>
        </w:tc>
        <w:tc>
          <w:tcPr>
            <w:tcW w:w="4712" w:type="dxa"/>
            <w:tcBorders>
              <w:top w:val="single" w:sz="8" w:space="0" w:color="4F81BD"/>
              <w:bottom w:val="single" w:sz="8" w:space="0" w:color="4F81BD"/>
            </w:tcBorders>
          </w:tcPr>
          <w:p w:rsidR="00D906C5" w:rsidRPr="006C31BE" w:rsidRDefault="00D906C5" w:rsidP="005E2F95">
            <w:pPr>
              <w:spacing w:after="0" w:line="240" w:lineRule="auto"/>
              <w:rPr>
                <w:rFonts w:ascii="Sylfaen" w:hAnsi="Sylfaen"/>
                <w:lang w:val="en-GB"/>
              </w:rPr>
            </w:pPr>
            <w:proofErr w:type="spellStart"/>
            <w:r w:rsidRPr="006C31BE">
              <w:rPr>
                <w:rFonts w:ascii="Sylfaen" w:hAnsi="Sylfaen"/>
                <w:lang w:val="en-GB"/>
              </w:rPr>
              <w:t>პაციენტის</w:t>
            </w:r>
            <w:proofErr w:type="spellEnd"/>
            <w:r w:rsidR="00461DF5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ინფორმირება</w:t>
            </w:r>
            <w:proofErr w:type="spellEnd"/>
          </w:p>
        </w:tc>
        <w:tc>
          <w:tcPr>
            <w:tcW w:w="226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D906C5" w:rsidRPr="006C31BE" w:rsidRDefault="00D906C5" w:rsidP="005E2F95">
            <w:pPr>
              <w:spacing w:after="0" w:line="240" w:lineRule="auto"/>
              <w:jc w:val="both"/>
              <w:rPr>
                <w:rFonts w:ascii="Sylfaen" w:hAnsi="Sylfaen"/>
                <w:lang w:val="en-GB"/>
              </w:rPr>
            </w:pPr>
          </w:p>
        </w:tc>
      </w:tr>
    </w:tbl>
    <w:p w:rsidR="00D906C5" w:rsidRPr="00B646C8" w:rsidRDefault="00D906C5" w:rsidP="00D906C5">
      <w:pPr>
        <w:spacing w:after="0"/>
        <w:jc w:val="both"/>
        <w:rPr>
          <w:rFonts w:ascii="Sylfaen" w:hAnsi="Sylfaen"/>
          <w:lang w:val="ka-GE"/>
        </w:rPr>
      </w:pPr>
    </w:p>
    <w:p w:rsidR="00016F68" w:rsidRPr="00D906C5" w:rsidRDefault="00016F68" w:rsidP="00F64B57">
      <w:pPr>
        <w:pStyle w:val="Heading1"/>
        <w:numPr>
          <w:ilvl w:val="0"/>
          <w:numId w:val="0"/>
        </w:numPr>
        <w:rPr>
          <w:rFonts w:ascii="Sylfaen" w:hAnsi="Sylfaen"/>
          <w:lang w:val="ka-GE"/>
        </w:rPr>
      </w:pPr>
    </w:p>
    <w:sectPr w:rsidR="00016F68" w:rsidRPr="00D906C5" w:rsidSect="00F965A5">
      <w:footerReference w:type="default" r:id="rId9"/>
      <w:endnotePr>
        <w:numFmt w:val="decimal"/>
      </w:endnotePr>
      <w:pgSz w:w="11907" w:h="16839" w:code="9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9F2" w:rsidRDefault="004619F2" w:rsidP="00900290">
      <w:pPr>
        <w:spacing w:after="0" w:line="240" w:lineRule="auto"/>
      </w:pPr>
      <w:r>
        <w:separator/>
      </w:r>
    </w:p>
  </w:endnote>
  <w:endnote w:type="continuationSeparator" w:id="0">
    <w:p w:rsidR="004619F2" w:rsidRDefault="004619F2" w:rsidP="0090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Helvetica 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ANMEB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HMPS+FranklinGothic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FQHI+A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 Condensed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utura Light">
    <w:altName w:val="Futur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PremrPro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ITCFranklinGothicStd-Book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GaramondPremrPro-Bd">
    <w:altName w:val="Times New Roman"/>
    <w:panose1 w:val="00000000000000000000"/>
    <w:charset w:val="CC"/>
    <w:family w:val="roman"/>
    <w:notTrueType/>
    <w:pitch w:val="default"/>
    <w:sig w:usb0="00000201" w:usb1="08070000" w:usb2="00000010" w:usb3="00000000" w:csb0="00020004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FB9" w:rsidRDefault="004619F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2A2D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9F2" w:rsidRDefault="004619F2" w:rsidP="00900290">
      <w:pPr>
        <w:spacing w:after="0" w:line="240" w:lineRule="auto"/>
      </w:pPr>
      <w:r>
        <w:separator/>
      </w:r>
    </w:p>
  </w:footnote>
  <w:footnote w:type="continuationSeparator" w:id="0">
    <w:p w:rsidR="004619F2" w:rsidRDefault="004619F2" w:rsidP="00900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A291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680F43"/>
    <w:multiLevelType w:val="multilevel"/>
    <w:tmpl w:val="89C02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hint="default"/>
      </w:rPr>
    </w:lvl>
  </w:abstractNum>
  <w:abstractNum w:abstractNumId="2">
    <w:nsid w:val="026D2E44"/>
    <w:multiLevelType w:val="hybridMultilevel"/>
    <w:tmpl w:val="EB3C15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1F6CAF"/>
    <w:multiLevelType w:val="hybridMultilevel"/>
    <w:tmpl w:val="9AD43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8414F2"/>
    <w:multiLevelType w:val="hybridMultilevel"/>
    <w:tmpl w:val="6374E63A"/>
    <w:lvl w:ilvl="0" w:tplc="F16C7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D86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EC8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E08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BC9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4C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7E7F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1A5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EA9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59D0FAC"/>
    <w:multiLevelType w:val="multilevel"/>
    <w:tmpl w:val="72188DC4"/>
    <w:lvl w:ilvl="0">
      <w:start w:val="1"/>
      <w:numFmt w:val="bullet"/>
      <w:pStyle w:val="Bulletindent2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6">
    <w:nsid w:val="06B74929"/>
    <w:multiLevelType w:val="hybridMultilevel"/>
    <w:tmpl w:val="F90A9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CF5DA5"/>
    <w:multiLevelType w:val="hybridMultilevel"/>
    <w:tmpl w:val="A5ECCE4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045C40"/>
    <w:multiLevelType w:val="hybridMultilevel"/>
    <w:tmpl w:val="865CE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2D1B51"/>
    <w:multiLevelType w:val="hybridMultilevel"/>
    <w:tmpl w:val="612C6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493A8A"/>
    <w:multiLevelType w:val="hybridMultilevel"/>
    <w:tmpl w:val="F8BAA5C6"/>
    <w:lvl w:ilvl="0" w:tplc="3AE86A8C">
      <w:numFmt w:val="bullet"/>
      <w:lvlText w:val="•"/>
      <w:lvlJc w:val="left"/>
      <w:pPr>
        <w:ind w:left="1080" w:hanging="360"/>
      </w:pPr>
      <w:rPr>
        <w:rFonts w:ascii="AcadNusx" w:eastAsia="Times New Roman" w:hAnsi="AcadNusx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A691C6E"/>
    <w:multiLevelType w:val="hybridMultilevel"/>
    <w:tmpl w:val="C1067740"/>
    <w:lvl w:ilvl="0" w:tplc="5ED21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5A4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2AFA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F6D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D25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C47A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96E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B01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6CB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0A7D0981"/>
    <w:multiLevelType w:val="hybridMultilevel"/>
    <w:tmpl w:val="8048F0A6"/>
    <w:lvl w:ilvl="0" w:tplc="BF26B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9AD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B04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A82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4A2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1CC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CA4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76C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5CF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0CF84991"/>
    <w:multiLevelType w:val="hybridMultilevel"/>
    <w:tmpl w:val="FB1C0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714278"/>
    <w:multiLevelType w:val="hybridMultilevel"/>
    <w:tmpl w:val="77845EBE"/>
    <w:lvl w:ilvl="0" w:tplc="0419000B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5">
    <w:nsid w:val="0EAB7431"/>
    <w:multiLevelType w:val="hybridMultilevel"/>
    <w:tmpl w:val="319473B2"/>
    <w:lvl w:ilvl="0" w:tplc="F33E21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EF56E2"/>
    <w:multiLevelType w:val="hybridMultilevel"/>
    <w:tmpl w:val="EABA7072"/>
    <w:lvl w:ilvl="0" w:tplc="6804F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BA6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6EF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6AB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4A1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76E9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7850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D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161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11272751"/>
    <w:multiLevelType w:val="hybridMultilevel"/>
    <w:tmpl w:val="ED5EEC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926B98"/>
    <w:multiLevelType w:val="hybridMultilevel"/>
    <w:tmpl w:val="0928B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465220F"/>
    <w:multiLevelType w:val="hybridMultilevel"/>
    <w:tmpl w:val="95DCAAA6"/>
    <w:lvl w:ilvl="0" w:tplc="393040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BEC5FA">
      <w:start w:val="110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60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A6E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5A8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7E6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32E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762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283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14E53E9C"/>
    <w:multiLevelType w:val="hybridMultilevel"/>
    <w:tmpl w:val="3DEE49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50C14F0"/>
    <w:multiLevelType w:val="hybridMultilevel"/>
    <w:tmpl w:val="FB5E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6F658E"/>
    <w:multiLevelType w:val="hybridMultilevel"/>
    <w:tmpl w:val="B51EB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64B5DF3"/>
    <w:multiLevelType w:val="hybridMultilevel"/>
    <w:tmpl w:val="EB0E2136"/>
    <w:lvl w:ilvl="0" w:tplc="0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4">
    <w:nsid w:val="164F0BAF"/>
    <w:multiLevelType w:val="hybridMultilevel"/>
    <w:tmpl w:val="78745648"/>
    <w:lvl w:ilvl="0" w:tplc="D2FEE4E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color w:val="365F9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9395549"/>
    <w:multiLevelType w:val="hybridMultilevel"/>
    <w:tmpl w:val="3BB267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96D1974"/>
    <w:multiLevelType w:val="hybridMultilevel"/>
    <w:tmpl w:val="5BD2F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96F5D21"/>
    <w:multiLevelType w:val="hybridMultilevel"/>
    <w:tmpl w:val="EA28B738"/>
    <w:lvl w:ilvl="0" w:tplc="3AE86A8C">
      <w:numFmt w:val="bullet"/>
      <w:lvlText w:val="•"/>
      <w:lvlJc w:val="left"/>
      <w:pPr>
        <w:ind w:left="1080" w:hanging="360"/>
      </w:pPr>
      <w:rPr>
        <w:rFonts w:ascii="AcadNusx" w:eastAsia="Times New Roman" w:hAnsi="AcadNusx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9964BA5"/>
    <w:multiLevelType w:val="hybridMultilevel"/>
    <w:tmpl w:val="3E12A0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B1A7732"/>
    <w:multiLevelType w:val="hybridMultilevel"/>
    <w:tmpl w:val="2CA2CD36"/>
    <w:lvl w:ilvl="0" w:tplc="50C64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9A1B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FA4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E64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3C4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128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ACA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4EC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26E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1B8D2155"/>
    <w:multiLevelType w:val="hybridMultilevel"/>
    <w:tmpl w:val="05B8A1AE"/>
    <w:lvl w:ilvl="0" w:tplc="17B28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729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E06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6EC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48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FCF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DCE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EC8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16D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1BAC3E5C"/>
    <w:multiLevelType w:val="hybridMultilevel"/>
    <w:tmpl w:val="09DA4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BF94C81"/>
    <w:multiLevelType w:val="hybridMultilevel"/>
    <w:tmpl w:val="59FA4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C867FB2"/>
    <w:multiLevelType w:val="hybridMultilevel"/>
    <w:tmpl w:val="66B47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D3128D8"/>
    <w:multiLevelType w:val="hybridMultilevel"/>
    <w:tmpl w:val="369E9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E6B3947"/>
    <w:multiLevelType w:val="multilevel"/>
    <w:tmpl w:val="1480C4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36">
    <w:nsid w:val="1EFC69D2"/>
    <w:multiLevelType w:val="hybridMultilevel"/>
    <w:tmpl w:val="B0CE712C"/>
    <w:lvl w:ilvl="0" w:tplc="2E34F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863F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3421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34E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4483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D806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5C1E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68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F21D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F2D3E45"/>
    <w:multiLevelType w:val="hybridMultilevel"/>
    <w:tmpl w:val="4A201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00B6EB0"/>
    <w:multiLevelType w:val="hybridMultilevel"/>
    <w:tmpl w:val="54B048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14A3F54"/>
    <w:multiLevelType w:val="hybridMultilevel"/>
    <w:tmpl w:val="76CE3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1E16E28"/>
    <w:multiLevelType w:val="multilevel"/>
    <w:tmpl w:val="6354F8B0"/>
    <w:lvl w:ilvl="0">
      <w:start w:val="1"/>
      <w:numFmt w:val="decimal"/>
      <w:pStyle w:val="Bulletinden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>
    <w:nsid w:val="21EA4B38"/>
    <w:multiLevelType w:val="hybridMultilevel"/>
    <w:tmpl w:val="B82CEE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22085124"/>
    <w:multiLevelType w:val="hybridMultilevel"/>
    <w:tmpl w:val="EF2E7A66"/>
    <w:lvl w:ilvl="0" w:tplc="3AE86A8C">
      <w:numFmt w:val="bullet"/>
      <w:lvlText w:val="•"/>
      <w:lvlJc w:val="left"/>
      <w:pPr>
        <w:ind w:left="720" w:hanging="360"/>
      </w:pPr>
      <w:rPr>
        <w:rFonts w:ascii="AcadNusx" w:eastAsia="Times New Roman" w:hAnsi="AcadNusx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2E96FDB"/>
    <w:multiLevelType w:val="hybridMultilevel"/>
    <w:tmpl w:val="F1168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39D7015"/>
    <w:multiLevelType w:val="hybridMultilevel"/>
    <w:tmpl w:val="43CA260A"/>
    <w:lvl w:ilvl="0" w:tplc="4D7E2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4447B9A"/>
    <w:multiLevelType w:val="hybridMultilevel"/>
    <w:tmpl w:val="5AACD54A"/>
    <w:lvl w:ilvl="0" w:tplc="EF3ED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47C7085"/>
    <w:multiLevelType w:val="hybridMultilevel"/>
    <w:tmpl w:val="F22E6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5A44A49"/>
    <w:multiLevelType w:val="hybridMultilevel"/>
    <w:tmpl w:val="350C97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5AF65C4"/>
    <w:multiLevelType w:val="hybridMultilevel"/>
    <w:tmpl w:val="65529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6B10DB5"/>
    <w:multiLevelType w:val="hybridMultilevel"/>
    <w:tmpl w:val="D3D8B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26FF3509"/>
    <w:multiLevelType w:val="singleLevel"/>
    <w:tmpl w:val="DC3ED730"/>
    <w:lvl w:ilvl="0">
      <w:start w:val="1"/>
      <w:numFmt w:val="bullet"/>
      <w:pStyle w:val="ListBullet"/>
      <w:lvlText w:val=""/>
      <w:lvlJc w:val="left"/>
      <w:pPr>
        <w:tabs>
          <w:tab w:val="num" w:pos="1512"/>
        </w:tabs>
        <w:ind w:left="1512" w:right="1512" w:hanging="432"/>
      </w:pPr>
      <w:rPr>
        <w:rFonts w:ascii="Wingdings" w:hAnsi="Wingdings" w:hint="default"/>
        <w:sz w:val="16"/>
      </w:rPr>
    </w:lvl>
  </w:abstractNum>
  <w:abstractNum w:abstractNumId="51">
    <w:nsid w:val="27551B7B"/>
    <w:multiLevelType w:val="hybridMultilevel"/>
    <w:tmpl w:val="07EA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8A91040"/>
    <w:multiLevelType w:val="hybridMultilevel"/>
    <w:tmpl w:val="49B64E8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B186A3F"/>
    <w:multiLevelType w:val="hybridMultilevel"/>
    <w:tmpl w:val="6D7ED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2C282F97"/>
    <w:multiLevelType w:val="hybridMultilevel"/>
    <w:tmpl w:val="E1086CE2"/>
    <w:lvl w:ilvl="0" w:tplc="100C000F">
      <w:start w:val="1"/>
      <w:numFmt w:val="decimal"/>
      <w:lvlText w:val="%1."/>
      <w:lvlJc w:val="left"/>
      <w:pPr>
        <w:ind w:left="644" w:hanging="360"/>
      </w:pPr>
    </w:lvl>
    <w:lvl w:ilvl="1" w:tplc="100C0019" w:tentative="1">
      <w:start w:val="1"/>
      <w:numFmt w:val="lowerLetter"/>
      <w:lvlText w:val="%2."/>
      <w:lvlJc w:val="left"/>
      <w:pPr>
        <w:ind w:left="1364" w:hanging="360"/>
      </w:pPr>
    </w:lvl>
    <w:lvl w:ilvl="2" w:tplc="100C001B" w:tentative="1">
      <w:start w:val="1"/>
      <w:numFmt w:val="lowerRoman"/>
      <w:lvlText w:val="%3."/>
      <w:lvlJc w:val="right"/>
      <w:pPr>
        <w:ind w:left="2084" w:hanging="180"/>
      </w:pPr>
    </w:lvl>
    <w:lvl w:ilvl="3" w:tplc="100C000F" w:tentative="1">
      <w:start w:val="1"/>
      <w:numFmt w:val="decimal"/>
      <w:lvlText w:val="%4."/>
      <w:lvlJc w:val="left"/>
      <w:pPr>
        <w:ind w:left="2804" w:hanging="360"/>
      </w:pPr>
    </w:lvl>
    <w:lvl w:ilvl="4" w:tplc="100C0019" w:tentative="1">
      <w:start w:val="1"/>
      <w:numFmt w:val="lowerLetter"/>
      <w:lvlText w:val="%5."/>
      <w:lvlJc w:val="left"/>
      <w:pPr>
        <w:ind w:left="3524" w:hanging="360"/>
      </w:pPr>
    </w:lvl>
    <w:lvl w:ilvl="5" w:tplc="100C001B" w:tentative="1">
      <w:start w:val="1"/>
      <w:numFmt w:val="lowerRoman"/>
      <w:lvlText w:val="%6."/>
      <w:lvlJc w:val="right"/>
      <w:pPr>
        <w:ind w:left="4244" w:hanging="180"/>
      </w:pPr>
    </w:lvl>
    <w:lvl w:ilvl="6" w:tplc="100C000F" w:tentative="1">
      <w:start w:val="1"/>
      <w:numFmt w:val="decimal"/>
      <w:lvlText w:val="%7."/>
      <w:lvlJc w:val="left"/>
      <w:pPr>
        <w:ind w:left="4964" w:hanging="360"/>
      </w:pPr>
    </w:lvl>
    <w:lvl w:ilvl="7" w:tplc="100C0019" w:tentative="1">
      <w:start w:val="1"/>
      <w:numFmt w:val="lowerLetter"/>
      <w:lvlText w:val="%8."/>
      <w:lvlJc w:val="left"/>
      <w:pPr>
        <w:ind w:left="5684" w:hanging="360"/>
      </w:pPr>
    </w:lvl>
    <w:lvl w:ilvl="8" w:tplc="10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>
    <w:nsid w:val="2DA25CA3"/>
    <w:multiLevelType w:val="hybridMultilevel"/>
    <w:tmpl w:val="13EECFF8"/>
    <w:lvl w:ilvl="0" w:tplc="C7105E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F614741"/>
    <w:multiLevelType w:val="hybridMultilevel"/>
    <w:tmpl w:val="78FA7330"/>
    <w:lvl w:ilvl="0" w:tplc="67D4B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6A4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CF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C8E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D65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A66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B4D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626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2E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>
    <w:nsid w:val="311528FC"/>
    <w:multiLevelType w:val="hybridMultilevel"/>
    <w:tmpl w:val="F35EF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321A4A7A"/>
    <w:multiLevelType w:val="hybridMultilevel"/>
    <w:tmpl w:val="C6EE3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4DA5420"/>
    <w:multiLevelType w:val="hybridMultilevel"/>
    <w:tmpl w:val="231419E6"/>
    <w:lvl w:ilvl="0" w:tplc="3AE86A8C">
      <w:numFmt w:val="bullet"/>
      <w:lvlText w:val="•"/>
      <w:lvlJc w:val="left"/>
      <w:pPr>
        <w:ind w:left="1080" w:hanging="360"/>
      </w:pPr>
      <w:rPr>
        <w:rFonts w:ascii="AcadNusx" w:eastAsia="Times New Roman" w:hAnsi="AcadNusx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4EF6DD4"/>
    <w:multiLevelType w:val="hybridMultilevel"/>
    <w:tmpl w:val="5B02B414"/>
    <w:lvl w:ilvl="0" w:tplc="FF82B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948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F29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9A6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925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22A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1AA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DA0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7CD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>
    <w:nsid w:val="355E0D4E"/>
    <w:multiLevelType w:val="hybridMultilevel"/>
    <w:tmpl w:val="32B2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8030D0C"/>
    <w:multiLevelType w:val="hybridMultilevel"/>
    <w:tmpl w:val="8DBCD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8392FCE"/>
    <w:multiLevelType w:val="hybridMultilevel"/>
    <w:tmpl w:val="47BC4C3A"/>
    <w:lvl w:ilvl="0" w:tplc="C52E0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006600"/>
      </w:rPr>
    </w:lvl>
    <w:lvl w:ilvl="1" w:tplc="31BE9C7E">
      <w:start w:val="129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A9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2A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8A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2A1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AC2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F29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3E5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>
    <w:nsid w:val="38BE7F3D"/>
    <w:multiLevelType w:val="multilevel"/>
    <w:tmpl w:val="22BE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>
    <w:nsid w:val="390D667C"/>
    <w:multiLevelType w:val="hybridMultilevel"/>
    <w:tmpl w:val="BC826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967755A"/>
    <w:multiLevelType w:val="hybridMultilevel"/>
    <w:tmpl w:val="B0F07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98B41ED"/>
    <w:multiLevelType w:val="hybridMultilevel"/>
    <w:tmpl w:val="B5A06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BE9205F"/>
    <w:multiLevelType w:val="hybridMultilevel"/>
    <w:tmpl w:val="1BE20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D6B69B6"/>
    <w:multiLevelType w:val="hybridMultilevel"/>
    <w:tmpl w:val="7B68A3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ED8206F"/>
    <w:multiLevelType w:val="multilevel"/>
    <w:tmpl w:val="36F60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108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71">
    <w:nsid w:val="3F1663D5"/>
    <w:multiLevelType w:val="hybridMultilevel"/>
    <w:tmpl w:val="5BCE56A4"/>
    <w:lvl w:ilvl="0" w:tplc="C2E42F3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FBF4546"/>
    <w:multiLevelType w:val="hybridMultilevel"/>
    <w:tmpl w:val="913C2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457A2374"/>
    <w:multiLevelType w:val="hybridMultilevel"/>
    <w:tmpl w:val="84927902"/>
    <w:lvl w:ilvl="0" w:tplc="C8A86F34">
      <w:start w:val="53"/>
      <w:numFmt w:val="decimal"/>
      <w:lvlText w:val="%1."/>
      <w:lvlJc w:val="left"/>
      <w:pPr>
        <w:ind w:left="360" w:hanging="360"/>
      </w:pPr>
      <w:rPr>
        <w:rFonts w:ascii="Sylfaen" w:hAnsi="Sylfaen" w:hint="default"/>
        <w:b w:val="0"/>
        <w:i w:val="0"/>
        <w:color w:val="auto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72D5427"/>
    <w:multiLevelType w:val="hybridMultilevel"/>
    <w:tmpl w:val="4FD63E4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763673D"/>
    <w:multiLevelType w:val="hybridMultilevel"/>
    <w:tmpl w:val="A7D074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>
    <w:nsid w:val="496B5B82"/>
    <w:multiLevelType w:val="hybridMultilevel"/>
    <w:tmpl w:val="F208A68A"/>
    <w:lvl w:ilvl="0" w:tplc="498289F6">
      <w:start w:val="1"/>
      <w:numFmt w:val="decimal"/>
      <w:lvlText w:val="R%1."/>
      <w:lvlJc w:val="left"/>
      <w:pPr>
        <w:ind w:left="50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FB21D84"/>
    <w:multiLevelType w:val="hybridMultilevel"/>
    <w:tmpl w:val="2F123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1AD18CA"/>
    <w:multiLevelType w:val="hybridMultilevel"/>
    <w:tmpl w:val="8B4ED926"/>
    <w:lvl w:ilvl="0" w:tplc="10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9">
    <w:nsid w:val="51EB73DB"/>
    <w:multiLevelType w:val="hybridMultilevel"/>
    <w:tmpl w:val="F0B84E10"/>
    <w:lvl w:ilvl="0" w:tplc="57C6D3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520E2DCC"/>
    <w:multiLevelType w:val="hybridMultilevel"/>
    <w:tmpl w:val="228CD0B6"/>
    <w:lvl w:ilvl="0" w:tplc="0278186A">
      <w:start w:val="7"/>
      <w:numFmt w:val="bullet"/>
      <w:lvlText w:val="-"/>
      <w:lvlJc w:val="left"/>
      <w:pPr>
        <w:ind w:left="360" w:hanging="360"/>
      </w:pPr>
      <w:rPr>
        <w:rFonts w:ascii="Sylfaen" w:eastAsia="Times New Roman" w:hAnsi="Sylfaen" w:cs="Sylfae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564E3261"/>
    <w:multiLevelType w:val="hybridMultilevel"/>
    <w:tmpl w:val="E20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94A459B"/>
    <w:multiLevelType w:val="hybridMultilevel"/>
    <w:tmpl w:val="221624DE"/>
    <w:lvl w:ilvl="0" w:tplc="57C6D3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9CA5B64"/>
    <w:multiLevelType w:val="hybridMultilevel"/>
    <w:tmpl w:val="BE3A3E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B2C608A"/>
    <w:multiLevelType w:val="hybridMultilevel"/>
    <w:tmpl w:val="D820CAC4"/>
    <w:lvl w:ilvl="0" w:tplc="C2E42F3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D8C7E4C"/>
    <w:multiLevelType w:val="hybridMultilevel"/>
    <w:tmpl w:val="DBF86C5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E3A3138"/>
    <w:multiLevelType w:val="multilevel"/>
    <w:tmpl w:val="E10C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>
    <w:nsid w:val="5E4548DC"/>
    <w:multiLevelType w:val="hybridMultilevel"/>
    <w:tmpl w:val="EBF0E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F2A1ABE"/>
    <w:multiLevelType w:val="singleLevel"/>
    <w:tmpl w:val="B686D922"/>
    <w:lvl w:ilvl="0">
      <w:start w:val="1"/>
      <w:numFmt w:val="bullet"/>
      <w:pStyle w:val="Bullet12-1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</w:abstractNum>
  <w:abstractNum w:abstractNumId="89">
    <w:nsid w:val="60403083"/>
    <w:multiLevelType w:val="hybridMultilevel"/>
    <w:tmpl w:val="8EB66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6083441D"/>
    <w:multiLevelType w:val="hybridMultilevel"/>
    <w:tmpl w:val="C1BE2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11227B5"/>
    <w:multiLevelType w:val="hybridMultilevel"/>
    <w:tmpl w:val="DD861FAE"/>
    <w:lvl w:ilvl="0" w:tplc="1B74770E">
      <w:start w:val="1"/>
      <w:numFmt w:val="decimal"/>
      <w:pStyle w:val="Numbered11-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63144973"/>
    <w:multiLevelType w:val="hybridMultilevel"/>
    <w:tmpl w:val="36746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5C86F9E"/>
    <w:multiLevelType w:val="hybridMultilevel"/>
    <w:tmpl w:val="951E1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6ED537A"/>
    <w:multiLevelType w:val="hybridMultilevel"/>
    <w:tmpl w:val="7730EA0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726601A"/>
    <w:multiLevelType w:val="hybridMultilevel"/>
    <w:tmpl w:val="1AFA64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>
    <w:nsid w:val="67B849A1"/>
    <w:multiLevelType w:val="hybridMultilevel"/>
    <w:tmpl w:val="C5780A2E"/>
    <w:lvl w:ilvl="0" w:tplc="C7AE11D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2A099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5C8B2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CCB9A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BC05D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90BD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32001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0CA4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50F8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7">
    <w:nsid w:val="6A627FAD"/>
    <w:multiLevelType w:val="hybridMultilevel"/>
    <w:tmpl w:val="D410F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AF17135"/>
    <w:multiLevelType w:val="multilevel"/>
    <w:tmpl w:val="36F60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108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99">
    <w:nsid w:val="6C0B2B2C"/>
    <w:multiLevelType w:val="hybridMultilevel"/>
    <w:tmpl w:val="2A8A5C20"/>
    <w:lvl w:ilvl="0" w:tplc="D3C85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C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C890B27"/>
    <w:multiLevelType w:val="hybridMultilevel"/>
    <w:tmpl w:val="0494F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>
    <w:nsid w:val="6CDD316B"/>
    <w:multiLevelType w:val="hybridMultilevel"/>
    <w:tmpl w:val="349CA8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DFF23E6"/>
    <w:multiLevelType w:val="hybridMultilevel"/>
    <w:tmpl w:val="E44AA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E9E678E"/>
    <w:multiLevelType w:val="hybridMultilevel"/>
    <w:tmpl w:val="0A4E8F7E"/>
    <w:lvl w:ilvl="0" w:tplc="5FEC7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089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7AC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90F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4A1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8E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C09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E0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A84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4">
    <w:nsid w:val="6EB6117D"/>
    <w:multiLevelType w:val="hybridMultilevel"/>
    <w:tmpl w:val="256C1E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FD74FB0"/>
    <w:multiLevelType w:val="hybridMultilevel"/>
    <w:tmpl w:val="C6C4F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70EB3AF4"/>
    <w:multiLevelType w:val="hybridMultilevel"/>
    <w:tmpl w:val="B6E4FF0E"/>
    <w:lvl w:ilvl="0" w:tplc="57C6D3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B8A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76C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68E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628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980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1C4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A8D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127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7">
    <w:nsid w:val="71D711B9"/>
    <w:multiLevelType w:val="hybridMultilevel"/>
    <w:tmpl w:val="21F89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72200101"/>
    <w:multiLevelType w:val="hybridMultilevel"/>
    <w:tmpl w:val="84204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3BC3476"/>
    <w:multiLevelType w:val="hybridMultilevel"/>
    <w:tmpl w:val="A98E22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3D2091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62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1">
    <w:nsid w:val="73DD45F5"/>
    <w:multiLevelType w:val="hybridMultilevel"/>
    <w:tmpl w:val="1284D336"/>
    <w:lvl w:ilvl="0" w:tplc="76343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D449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10F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402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0C3D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64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80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A2A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423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2">
    <w:nsid w:val="75D2431E"/>
    <w:multiLevelType w:val="hybridMultilevel"/>
    <w:tmpl w:val="30208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75F33154"/>
    <w:multiLevelType w:val="hybridMultilevel"/>
    <w:tmpl w:val="29D8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76712CE8"/>
    <w:multiLevelType w:val="hybridMultilevel"/>
    <w:tmpl w:val="E6A02600"/>
    <w:lvl w:ilvl="0" w:tplc="2244C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DCEC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6E6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0E8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226E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36DB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A6D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BCFC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4CA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76847256"/>
    <w:multiLevelType w:val="hybridMultilevel"/>
    <w:tmpl w:val="234A2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6DA4D32"/>
    <w:multiLevelType w:val="hybridMultilevel"/>
    <w:tmpl w:val="82DCA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82C73F5"/>
    <w:multiLevelType w:val="singleLevel"/>
    <w:tmpl w:val="92A4171E"/>
    <w:lvl w:ilvl="0">
      <w:start w:val="1"/>
      <w:numFmt w:val="decimal"/>
      <w:pStyle w:val="ListNumber"/>
      <w:lvlText w:val="%1."/>
      <w:lvlJc w:val="left"/>
      <w:pPr>
        <w:tabs>
          <w:tab w:val="num" w:pos="1512"/>
        </w:tabs>
        <w:ind w:left="1512" w:right="1512" w:hanging="432"/>
      </w:pPr>
      <w:rPr>
        <w:b/>
        <w:i w:val="0"/>
      </w:rPr>
    </w:lvl>
  </w:abstractNum>
  <w:abstractNum w:abstractNumId="118">
    <w:nsid w:val="79CA1FA2"/>
    <w:multiLevelType w:val="hybridMultilevel"/>
    <w:tmpl w:val="7CD20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A0E2F67"/>
    <w:multiLevelType w:val="multilevel"/>
    <w:tmpl w:val="4462C6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20">
    <w:nsid w:val="7C2C7207"/>
    <w:multiLevelType w:val="hybridMultilevel"/>
    <w:tmpl w:val="8CA29A06"/>
    <w:lvl w:ilvl="0" w:tplc="3F6C6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4AE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62A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DE0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1AB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D6E3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EC1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842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72D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1">
    <w:nsid w:val="7D4F194D"/>
    <w:multiLevelType w:val="hybridMultilevel"/>
    <w:tmpl w:val="B7EECC90"/>
    <w:lvl w:ilvl="0" w:tplc="99609C90">
      <w:start w:val="2"/>
      <w:numFmt w:val="bullet"/>
      <w:lvlText w:val="-"/>
      <w:lvlJc w:val="left"/>
      <w:pPr>
        <w:ind w:left="720" w:hanging="360"/>
      </w:pPr>
      <w:rPr>
        <w:rFonts w:ascii="Sylfaen" w:eastAsia="Calibri" w:hAnsi="Sylfaen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EB370FA"/>
    <w:multiLevelType w:val="hybridMultilevel"/>
    <w:tmpl w:val="D37009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69"/>
  </w:num>
  <w:num w:numId="3">
    <w:abstractNumId w:val="65"/>
  </w:num>
  <w:num w:numId="4">
    <w:abstractNumId w:val="42"/>
  </w:num>
  <w:num w:numId="5">
    <w:abstractNumId w:val="50"/>
  </w:num>
  <w:num w:numId="6">
    <w:abstractNumId w:val="117"/>
  </w:num>
  <w:num w:numId="7">
    <w:abstractNumId w:val="72"/>
  </w:num>
  <w:num w:numId="8">
    <w:abstractNumId w:val="83"/>
  </w:num>
  <w:num w:numId="9">
    <w:abstractNumId w:val="76"/>
  </w:num>
  <w:num w:numId="10">
    <w:abstractNumId w:val="1"/>
  </w:num>
  <w:num w:numId="11">
    <w:abstractNumId w:val="53"/>
  </w:num>
  <w:num w:numId="12">
    <w:abstractNumId w:val="39"/>
  </w:num>
  <w:num w:numId="13">
    <w:abstractNumId w:val="68"/>
  </w:num>
  <w:num w:numId="14">
    <w:abstractNumId w:val="62"/>
  </w:num>
  <w:num w:numId="15">
    <w:abstractNumId w:val="57"/>
  </w:num>
  <w:num w:numId="16">
    <w:abstractNumId w:val="5"/>
  </w:num>
  <w:num w:numId="17">
    <w:abstractNumId w:val="40"/>
  </w:num>
  <w:num w:numId="18">
    <w:abstractNumId w:val="92"/>
  </w:num>
  <w:num w:numId="19">
    <w:abstractNumId w:val="81"/>
  </w:num>
  <w:num w:numId="20">
    <w:abstractNumId w:val="118"/>
  </w:num>
  <w:num w:numId="21">
    <w:abstractNumId w:val="75"/>
  </w:num>
  <w:num w:numId="22">
    <w:abstractNumId w:val="87"/>
  </w:num>
  <w:num w:numId="23">
    <w:abstractNumId w:val="93"/>
  </w:num>
  <w:num w:numId="24">
    <w:abstractNumId w:val="49"/>
  </w:num>
  <w:num w:numId="25">
    <w:abstractNumId w:val="55"/>
  </w:num>
  <w:num w:numId="26">
    <w:abstractNumId w:val="47"/>
  </w:num>
  <w:num w:numId="27">
    <w:abstractNumId w:val="89"/>
  </w:num>
  <w:num w:numId="28">
    <w:abstractNumId w:val="104"/>
  </w:num>
  <w:num w:numId="29">
    <w:abstractNumId w:val="95"/>
  </w:num>
  <w:num w:numId="30">
    <w:abstractNumId w:val="14"/>
  </w:num>
  <w:num w:numId="31">
    <w:abstractNumId w:val="109"/>
  </w:num>
  <w:num w:numId="32">
    <w:abstractNumId w:val="121"/>
  </w:num>
  <w:num w:numId="33">
    <w:abstractNumId w:val="34"/>
  </w:num>
  <w:num w:numId="34">
    <w:abstractNumId w:val="8"/>
  </w:num>
  <w:num w:numId="35">
    <w:abstractNumId w:val="63"/>
  </w:num>
  <w:num w:numId="36">
    <w:abstractNumId w:val="88"/>
  </w:num>
  <w:num w:numId="37">
    <w:abstractNumId w:val="91"/>
  </w:num>
  <w:num w:numId="38">
    <w:abstractNumId w:val="10"/>
  </w:num>
  <w:num w:numId="39">
    <w:abstractNumId w:val="110"/>
  </w:num>
  <w:num w:numId="40">
    <w:abstractNumId w:val="105"/>
  </w:num>
  <w:num w:numId="41">
    <w:abstractNumId w:val="59"/>
  </w:num>
  <w:num w:numId="42">
    <w:abstractNumId w:val="27"/>
  </w:num>
  <w:num w:numId="43">
    <w:abstractNumId w:val="31"/>
  </w:num>
  <w:num w:numId="44">
    <w:abstractNumId w:val="48"/>
  </w:num>
  <w:num w:numId="45">
    <w:abstractNumId w:val="3"/>
  </w:num>
  <w:num w:numId="46">
    <w:abstractNumId w:val="46"/>
  </w:num>
  <w:num w:numId="47">
    <w:abstractNumId w:val="102"/>
  </w:num>
  <w:num w:numId="48">
    <w:abstractNumId w:val="66"/>
  </w:num>
  <w:num w:numId="49">
    <w:abstractNumId w:val="32"/>
  </w:num>
  <w:num w:numId="50">
    <w:abstractNumId w:val="52"/>
  </w:num>
  <w:num w:numId="51">
    <w:abstractNumId w:val="116"/>
  </w:num>
  <w:num w:numId="52">
    <w:abstractNumId w:val="28"/>
  </w:num>
  <w:num w:numId="53">
    <w:abstractNumId w:val="23"/>
  </w:num>
  <w:num w:numId="54">
    <w:abstractNumId w:val="100"/>
  </w:num>
  <w:num w:numId="55">
    <w:abstractNumId w:val="6"/>
  </w:num>
  <w:num w:numId="56">
    <w:abstractNumId w:val="112"/>
  </w:num>
  <w:num w:numId="57">
    <w:abstractNumId w:val="67"/>
  </w:num>
  <w:num w:numId="58">
    <w:abstractNumId w:val="61"/>
  </w:num>
  <w:num w:numId="59">
    <w:abstractNumId w:val="113"/>
  </w:num>
  <w:num w:numId="60">
    <w:abstractNumId w:val="22"/>
  </w:num>
  <w:num w:numId="61">
    <w:abstractNumId w:val="17"/>
  </w:num>
  <w:num w:numId="62">
    <w:abstractNumId w:val="38"/>
  </w:num>
  <w:num w:numId="63">
    <w:abstractNumId w:val="18"/>
  </w:num>
  <w:num w:numId="64">
    <w:abstractNumId w:val="2"/>
  </w:num>
  <w:num w:numId="65">
    <w:abstractNumId w:val="33"/>
  </w:num>
  <w:num w:numId="66">
    <w:abstractNumId w:val="25"/>
  </w:num>
  <w:num w:numId="67">
    <w:abstractNumId w:val="20"/>
  </w:num>
  <w:num w:numId="68">
    <w:abstractNumId w:val="122"/>
  </w:num>
  <w:num w:numId="69">
    <w:abstractNumId w:val="7"/>
  </w:num>
  <w:num w:numId="70">
    <w:abstractNumId w:val="71"/>
  </w:num>
  <w:num w:numId="71">
    <w:abstractNumId w:val="12"/>
  </w:num>
  <w:num w:numId="72">
    <w:abstractNumId w:val="106"/>
  </w:num>
  <w:num w:numId="73">
    <w:abstractNumId w:val="84"/>
  </w:num>
  <w:num w:numId="74">
    <w:abstractNumId w:val="21"/>
  </w:num>
  <w:num w:numId="75">
    <w:abstractNumId w:val="101"/>
  </w:num>
  <w:num w:numId="76">
    <w:abstractNumId w:val="60"/>
  </w:num>
  <w:num w:numId="77">
    <w:abstractNumId w:val="4"/>
  </w:num>
  <w:num w:numId="78">
    <w:abstractNumId w:val="120"/>
  </w:num>
  <w:num w:numId="79">
    <w:abstractNumId w:val="16"/>
  </w:num>
  <w:num w:numId="80">
    <w:abstractNumId w:val="19"/>
  </w:num>
  <w:num w:numId="81">
    <w:abstractNumId w:val="29"/>
  </w:num>
  <w:num w:numId="82">
    <w:abstractNumId w:val="56"/>
  </w:num>
  <w:num w:numId="83">
    <w:abstractNumId w:val="11"/>
  </w:num>
  <w:num w:numId="84">
    <w:abstractNumId w:val="111"/>
  </w:num>
  <w:num w:numId="85">
    <w:abstractNumId w:val="103"/>
  </w:num>
  <w:num w:numId="86">
    <w:abstractNumId w:val="37"/>
  </w:num>
  <w:num w:numId="87">
    <w:abstractNumId w:val="58"/>
  </w:num>
  <w:num w:numId="88">
    <w:abstractNumId w:val="51"/>
  </w:num>
  <w:num w:numId="89">
    <w:abstractNumId w:val="73"/>
  </w:num>
  <w:num w:numId="90">
    <w:abstractNumId w:val="86"/>
  </w:num>
  <w:num w:numId="91">
    <w:abstractNumId w:val="64"/>
  </w:num>
  <w:num w:numId="92">
    <w:abstractNumId w:val="108"/>
  </w:num>
  <w:num w:numId="93">
    <w:abstractNumId w:val="9"/>
  </w:num>
  <w:num w:numId="94">
    <w:abstractNumId w:val="30"/>
  </w:num>
  <w:num w:numId="95">
    <w:abstractNumId w:val="26"/>
  </w:num>
  <w:num w:numId="96">
    <w:abstractNumId w:val="13"/>
  </w:num>
  <w:num w:numId="97">
    <w:abstractNumId w:val="97"/>
  </w:num>
  <w:num w:numId="98">
    <w:abstractNumId w:val="90"/>
  </w:num>
  <w:num w:numId="99">
    <w:abstractNumId w:val="107"/>
  </w:num>
  <w:num w:numId="100">
    <w:abstractNumId w:val="36"/>
  </w:num>
  <w:num w:numId="101">
    <w:abstractNumId w:val="114"/>
  </w:num>
  <w:num w:numId="102">
    <w:abstractNumId w:val="94"/>
  </w:num>
  <w:num w:numId="103">
    <w:abstractNumId w:val="70"/>
  </w:num>
  <w:num w:numId="104">
    <w:abstractNumId w:val="80"/>
  </w:num>
  <w:num w:numId="105">
    <w:abstractNumId w:val="98"/>
  </w:num>
  <w:num w:numId="106">
    <w:abstractNumId w:val="78"/>
  </w:num>
  <w:num w:numId="107">
    <w:abstractNumId w:val="99"/>
  </w:num>
  <w:num w:numId="108">
    <w:abstractNumId w:val="85"/>
  </w:num>
  <w:num w:numId="109">
    <w:abstractNumId w:val="119"/>
  </w:num>
  <w:num w:numId="110">
    <w:abstractNumId w:val="35"/>
  </w:num>
  <w:num w:numId="111">
    <w:abstractNumId w:val="15"/>
  </w:num>
  <w:num w:numId="112">
    <w:abstractNumId w:val="54"/>
  </w:num>
  <w:num w:numId="113">
    <w:abstractNumId w:val="74"/>
  </w:num>
  <w:num w:numId="114">
    <w:abstractNumId w:val="0"/>
  </w:num>
  <w:num w:numId="115">
    <w:abstractNumId w:val="96"/>
  </w:num>
  <w:num w:numId="116">
    <w:abstractNumId w:val="77"/>
  </w:num>
  <w:num w:numId="117">
    <w:abstractNumId w:val="43"/>
  </w:num>
  <w:num w:numId="118">
    <w:abstractNumId w:val="82"/>
  </w:num>
  <w:num w:numId="119">
    <w:abstractNumId w:val="79"/>
  </w:num>
  <w:num w:numId="120">
    <w:abstractNumId w:val="115"/>
  </w:num>
  <w:num w:numId="121">
    <w:abstractNumId w:val="45"/>
  </w:num>
  <w:num w:numId="122">
    <w:abstractNumId w:val="24"/>
  </w:num>
  <w:num w:numId="123">
    <w:abstractNumId w:val="41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4D"/>
    <w:rsid w:val="000008C9"/>
    <w:rsid w:val="000011F0"/>
    <w:rsid w:val="00001B8D"/>
    <w:rsid w:val="00001D46"/>
    <w:rsid w:val="00003457"/>
    <w:rsid w:val="00003808"/>
    <w:rsid w:val="00003B84"/>
    <w:rsid w:val="00003E74"/>
    <w:rsid w:val="00004182"/>
    <w:rsid w:val="0000430C"/>
    <w:rsid w:val="00004410"/>
    <w:rsid w:val="000046A3"/>
    <w:rsid w:val="0000475F"/>
    <w:rsid w:val="000050DC"/>
    <w:rsid w:val="000055FA"/>
    <w:rsid w:val="00005766"/>
    <w:rsid w:val="0000581A"/>
    <w:rsid w:val="00005A45"/>
    <w:rsid w:val="00006357"/>
    <w:rsid w:val="00006715"/>
    <w:rsid w:val="00006B5E"/>
    <w:rsid w:val="00006D48"/>
    <w:rsid w:val="000074B7"/>
    <w:rsid w:val="000076FD"/>
    <w:rsid w:val="000078B8"/>
    <w:rsid w:val="00007ACF"/>
    <w:rsid w:val="00010495"/>
    <w:rsid w:val="00010C52"/>
    <w:rsid w:val="000119A8"/>
    <w:rsid w:val="00012251"/>
    <w:rsid w:val="00012815"/>
    <w:rsid w:val="00012B05"/>
    <w:rsid w:val="00012E0B"/>
    <w:rsid w:val="00013539"/>
    <w:rsid w:val="000136EC"/>
    <w:rsid w:val="00013B5D"/>
    <w:rsid w:val="00013D7D"/>
    <w:rsid w:val="00013E06"/>
    <w:rsid w:val="00013F98"/>
    <w:rsid w:val="00014D60"/>
    <w:rsid w:val="00014FDB"/>
    <w:rsid w:val="00016F68"/>
    <w:rsid w:val="0001730B"/>
    <w:rsid w:val="000174A8"/>
    <w:rsid w:val="00017749"/>
    <w:rsid w:val="0002068B"/>
    <w:rsid w:val="000212DE"/>
    <w:rsid w:val="000216CF"/>
    <w:rsid w:val="000217EA"/>
    <w:rsid w:val="000219EE"/>
    <w:rsid w:val="000226CC"/>
    <w:rsid w:val="00023D23"/>
    <w:rsid w:val="00024BDD"/>
    <w:rsid w:val="00024CFC"/>
    <w:rsid w:val="00024E1B"/>
    <w:rsid w:val="0002639C"/>
    <w:rsid w:val="00026593"/>
    <w:rsid w:val="00026CC4"/>
    <w:rsid w:val="000275BD"/>
    <w:rsid w:val="00027B93"/>
    <w:rsid w:val="00030471"/>
    <w:rsid w:val="000306E1"/>
    <w:rsid w:val="00030956"/>
    <w:rsid w:val="00030EA8"/>
    <w:rsid w:val="0003148F"/>
    <w:rsid w:val="0003205E"/>
    <w:rsid w:val="0003209D"/>
    <w:rsid w:val="0003291D"/>
    <w:rsid w:val="00033211"/>
    <w:rsid w:val="00034322"/>
    <w:rsid w:val="000346A8"/>
    <w:rsid w:val="000349FC"/>
    <w:rsid w:val="00034CD4"/>
    <w:rsid w:val="00034D48"/>
    <w:rsid w:val="000359B4"/>
    <w:rsid w:val="000360E5"/>
    <w:rsid w:val="000364BB"/>
    <w:rsid w:val="00036A24"/>
    <w:rsid w:val="0003735C"/>
    <w:rsid w:val="000401BC"/>
    <w:rsid w:val="0004085C"/>
    <w:rsid w:val="0004129C"/>
    <w:rsid w:val="00041E99"/>
    <w:rsid w:val="00042432"/>
    <w:rsid w:val="00042BBD"/>
    <w:rsid w:val="00042F24"/>
    <w:rsid w:val="00043427"/>
    <w:rsid w:val="00043A7E"/>
    <w:rsid w:val="00044052"/>
    <w:rsid w:val="00044577"/>
    <w:rsid w:val="000449A8"/>
    <w:rsid w:val="00046C35"/>
    <w:rsid w:val="00046CAC"/>
    <w:rsid w:val="000478F8"/>
    <w:rsid w:val="00050A04"/>
    <w:rsid w:val="00051608"/>
    <w:rsid w:val="0005172F"/>
    <w:rsid w:val="00054E3B"/>
    <w:rsid w:val="00054E7A"/>
    <w:rsid w:val="000551A7"/>
    <w:rsid w:val="00055E99"/>
    <w:rsid w:val="000563A8"/>
    <w:rsid w:val="000567DD"/>
    <w:rsid w:val="000571F1"/>
    <w:rsid w:val="000572E0"/>
    <w:rsid w:val="00057915"/>
    <w:rsid w:val="000602ED"/>
    <w:rsid w:val="000603CF"/>
    <w:rsid w:val="000609E0"/>
    <w:rsid w:val="00060DDE"/>
    <w:rsid w:val="000618BC"/>
    <w:rsid w:val="000618FA"/>
    <w:rsid w:val="00061A95"/>
    <w:rsid w:val="00062004"/>
    <w:rsid w:val="000624B0"/>
    <w:rsid w:val="0006264A"/>
    <w:rsid w:val="00062C6D"/>
    <w:rsid w:val="00063348"/>
    <w:rsid w:val="00063C0E"/>
    <w:rsid w:val="00063D10"/>
    <w:rsid w:val="00064608"/>
    <w:rsid w:val="00064AEE"/>
    <w:rsid w:val="00064FC5"/>
    <w:rsid w:val="00065098"/>
    <w:rsid w:val="0006575D"/>
    <w:rsid w:val="00065C13"/>
    <w:rsid w:val="000660CE"/>
    <w:rsid w:val="00066181"/>
    <w:rsid w:val="00066573"/>
    <w:rsid w:val="000665D9"/>
    <w:rsid w:val="000666E7"/>
    <w:rsid w:val="000669ED"/>
    <w:rsid w:val="00067B2B"/>
    <w:rsid w:val="00067C41"/>
    <w:rsid w:val="00067D51"/>
    <w:rsid w:val="00070189"/>
    <w:rsid w:val="00070202"/>
    <w:rsid w:val="00070424"/>
    <w:rsid w:val="0007055F"/>
    <w:rsid w:val="00070D7A"/>
    <w:rsid w:val="000713D6"/>
    <w:rsid w:val="0007145B"/>
    <w:rsid w:val="000715AB"/>
    <w:rsid w:val="000715D3"/>
    <w:rsid w:val="000719FF"/>
    <w:rsid w:val="00072328"/>
    <w:rsid w:val="00072B71"/>
    <w:rsid w:val="00072E24"/>
    <w:rsid w:val="00073379"/>
    <w:rsid w:val="000733E2"/>
    <w:rsid w:val="0007352E"/>
    <w:rsid w:val="000735EC"/>
    <w:rsid w:val="00073750"/>
    <w:rsid w:val="00073768"/>
    <w:rsid w:val="000740B8"/>
    <w:rsid w:val="000744D9"/>
    <w:rsid w:val="00075BC7"/>
    <w:rsid w:val="0007627B"/>
    <w:rsid w:val="000766F8"/>
    <w:rsid w:val="00076A4D"/>
    <w:rsid w:val="00076B02"/>
    <w:rsid w:val="00076DD8"/>
    <w:rsid w:val="00076F73"/>
    <w:rsid w:val="0007750C"/>
    <w:rsid w:val="000777E6"/>
    <w:rsid w:val="00077A46"/>
    <w:rsid w:val="00077B6C"/>
    <w:rsid w:val="0008082B"/>
    <w:rsid w:val="000810A0"/>
    <w:rsid w:val="0008122F"/>
    <w:rsid w:val="000812E9"/>
    <w:rsid w:val="000814D6"/>
    <w:rsid w:val="00081DFC"/>
    <w:rsid w:val="00082514"/>
    <w:rsid w:val="00082762"/>
    <w:rsid w:val="000838AB"/>
    <w:rsid w:val="000840CF"/>
    <w:rsid w:val="0008449C"/>
    <w:rsid w:val="00084C4B"/>
    <w:rsid w:val="00086583"/>
    <w:rsid w:val="000865C1"/>
    <w:rsid w:val="00086691"/>
    <w:rsid w:val="0008708E"/>
    <w:rsid w:val="00087C65"/>
    <w:rsid w:val="00090222"/>
    <w:rsid w:val="00090A2A"/>
    <w:rsid w:val="00091F87"/>
    <w:rsid w:val="00092250"/>
    <w:rsid w:val="00092FCC"/>
    <w:rsid w:val="00093153"/>
    <w:rsid w:val="00093327"/>
    <w:rsid w:val="000938FD"/>
    <w:rsid w:val="00094239"/>
    <w:rsid w:val="00094B58"/>
    <w:rsid w:val="00094FEB"/>
    <w:rsid w:val="00095178"/>
    <w:rsid w:val="0009616F"/>
    <w:rsid w:val="00096934"/>
    <w:rsid w:val="00096B8C"/>
    <w:rsid w:val="00096C47"/>
    <w:rsid w:val="000970CA"/>
    <w:rsid w:val="000978EC"/>
    <w:rsid w:val="000A07F6"/>
    <w:rsid w:val="000A08BB"/>
    <w:rsid w:val="000A12C4"/>
    <w:rsid w:val="000A2367"/>
    <w:rsid w:val="000A2BB1"/>
    <w:rsid w:val="000A4290"/>
    <w:rsid w:val="000A4B62"/>
    <w:rsid w:val="000A4E76"/>
    <w:rsid w:val="000A553B"/>
    <w:rsid w:val="000A57A3"/>
    <w:rsid w:val="000A57AB"/>
    <w:rsid w:val="000A5959"/>
    <w:rsid w:val="000A599C"/>
    <w:rsid w:val="000A6758"/>
    <w:rsid w:val="000A6C6A"/>
    <w:rsid w:val="000B0687"/>
    <w:rsid w:val="000B1766"/>
    <w:rsid w:val="000B1ACC"/>
    <w:rsid w:val="000B1C63"/>
    <w:rsid w:val="000B1D92"/>
    <w:rsid w:val="000B21F6"/>
    <w:rsid w:val="000B23E7"/>
    <w:rsid w:val="000B25A0"/>
    <w:rsid w:val="000B2997"/>
    <w:rsid w:val="000B2B0F"/>
    <w:rsid w:val="000B384C"/>
    <w:rsid w:val="000B3E3B"/>
    <w:rsid w:val="000B40DA"/>
    <w:rsid w:val="000B42B5"/>
    <w:rsid w:val="000B4CB9"/>
    <w:rsid w:val="000B4D7B"/>
    <w:rsid w:val="000B4E43"/>
    <w:rsid w:val="000B52AB"/>
    <w:rsid w:val="000B592A"/>
    <w:rsid w:val="000B5B12"/>
    <w:rsid w:val="000B5C5A"/>
    <w:rsid w:val="000B5DA7"/>
    <w:rsid w:val="000B62F6"/>
    <w:rsid w:val="000B6788"/>
    <w:rsid w:val="000B6A20"/>
    <w:rsid w:val="000B6D2A"/>
    <w:rsid w:val="000B6EC1"/>
    <w:rsid w:val="000B72A6"/>
    <w:rsid w:val="000C061D"/>
    <w:rsid w:val="000C0AA6"/>
    <w:rsid w:val="000C14BD"/>
    <w:rsid w:val="000C17D8"/>
    <w:rsid w:val="000C1CA2"/>
    <w:rsid w:val="000C1E75"/>
    <w:rsid w:val="000C2576"/>
    <w:rsid w:val="000C3FE0"/>
    <w:rsid w:val="000C4274"/>
    <w:rsid w:val="000C4361"/>
    <w:rsid w:val="000C437B"/>
    <w:rsid w:val="000C552E"/>
    <w:rsid w:val="000C5C2B"/>
    <w:rsid w:val="000C5DA5"/>
    <w:rsid w:val="000C6B17"/>
    <w:rsid w:val="000C7357"/>
    <w:rsid w:val="000C75F0"/>
    <w:rsid w:val="000C797D"/>
    <w:rsid w:val="000C7F0B"/>
    <w:rsid w:val="000D01AE"/>
    <w:rsid w:val="000D0287"/>
    <w:rsid w:val="000D0C12"/>
    <w:rsid w:val="000D0E0D"/>
    <w:rsid w:val="000D132E"/>
    <w:rsid w:val="000D13BC"/>
    <w:rsid w:val="000D1640"/>
    <w:rsid w:val="000D18AD"/>
    <w:rsid w:val="000D1AEE"/>
    <w:rsid w:val="000D1B25"/>
    <w:rsid w:val="000D1CDF"/>
    <w:rsid w:val="000D1E41"/>
    <w:rsid w:val="000D201C"/>
    <w:rsid w:val="000D23F8"/>
    <w:rsid w:val="000D264F"/>
    <w:rsid w:val="000D4253"/>
    <w:rsid w:val="000D4296"/>
    <w:rsid w:val="000D4C67"/>
    <w:rsid w:val="000D54F7"/>
    <w:rsid w:val="000D588E"/>
    <w:rsid w:val="000D59CA"/>
    <w:rsid w:val="000D625E"/>
    <w:rsid w:val="000D752D"/>
    <w:rsid w:val="000D7670"/>
    <w:rsid w:val="000D7BE1"/>
    <w:rsid w:val="000D7C7F"/>
    <w:rsid w:val="000E00D5"/>
    <w:rsid w:val="000E010E"/>
    <w:rsid w:val="000E03CC"/>
    <w:rsid w:val="000E0960"/>
    <w:rsid w:val="000E0B4F"/>
    <w:rsid w:val="000E2B32"/>
    <w:rsid w:val="000E3257"/>
    <w:rsid w:val="000E3F2C"/>
    <w:rsid w:val="000E40AF"/>
    <w:rsid w:val="000E4611"/>
    <w:rsid w:val="000E4B81"/>
    <w:rsid w:val="000E4F25"/>
    <w:rsid w:val="000E601B"/>
    <w:rsid w:val="000E674A"/>
    <w:rsid w:val="000E6CD2"/>
    <w:rsid w:val="000E6DC8"/>
    <w:rsid w:val="000E7148"/>
    <w:rsid w:val="000E73A6"/>
    <w:rsid w:val="000E7779"/>
    <w:rsid w:val="000E78CB"/>
    <w:rsid w:val="000E7CD8"/>
    <w:rsid w:val="000F003C"/>
    <w:rsid w:val="000F1D50"/>
    <w:rsid w:val="000F21E1"/>
    <w:rsid w:val="000F2B26"/>
    <w:rsid w:val="000F3018"/>
    <w:rsid w:val="000F3273"/>
    <w:rsid w:val="000F4123"/>
    <w:rsid w:val="000F4D0A"/>
    <w:rsid w:val="000F5042"/>
    <w:rsid w:val="000F5559"/>
    <w:rsid w:val="000F6315"/>
    <w:rsid w:val="000F6E63"/>
    <w:rsid w:val="000F7966"/>
    <w:rsid w:val="000F7B11"/>
    <w:rsid w:val="00100BF4"/>
    <w:rsid w:val="00101435"/>
    <w:rsid w:val="0010214E"/>
    <w:rsid w:val="001029E2"/>
    <w:rsid w:val="00103A3A"/>
    <w:rsid w:val="00105390"/>
    <w:rsid w:val="001053E0"/>
    <w:rsid w:val="00106CCD"/>
    <w:rsid w:val="00107782"/>
    <w:rsid w:val="00107BEF"/>
    <w:rsid w:val="00110909"/>
    <w:rsid w:val="00111385"/>
    <w:rsid w:val="001113F3"/>
    <w:rsid w:val="0011162A"/>
    <w:rsid w:val="001119D4"/>
    <w:rsid w:val="00112BAB"/>
    <w:rsid w:val="001135DE"/>
    <w:rsid w:val="001135F5"/>
    <w:rsid w:val="00113FE3"/>
    <w:rsid w:val="0011409F"/>
    <w:rsid w:val="00114516"/>
    <w:rsid w:val="001148DF"/>
    <w:rsid w:val="001153EA"/>
    <w:rsid w:val="001154E8"/>
    <w:rsid w:val="0011593E"/>
    <w:rsid w:val="00116AC6"/>
    <w:rsid w:val="00116CE9"/>
    <w:rsid w:val="00117019"/>
    <w:rsid w:val="0011729C"/>
    <w:rsid w:val="0011744D"/>
    <w:rsid w:val="0011750D"/>
    <w:rsid w:val="001202ED"/>
    <w:rsid w:val="001203A4"/>
    <w:rsid w:val="00120A2D"/>
    <w:rsid w:val="00120D81"/>
    <w:rsid w:val="001212D7"/>
    <w:rsid w:val="00122C0C"/>
    <w:rsid w:val="00125374"/>
    <w:rsid w:val="001260E9"/>
    <w:rsid w:val="001260ED"/>
    <w:rsid w:val="00126AF8"/>
    <w:rsid w:val="001271F7"/>
    <w:rsid w:val="00127889"/>
    <w:rsid w:val="00127DD3"/>
    <w:rsid w:val="00130491"/>
    <w:rsid w:val="001305F0"/>
    <w:rsid w:val="00130AB2"/>
    <w:rsid w:val="0013100C"/>
    <w:rsid w:val="00131AA5"/>
    <w:rsid w:val="00131C23"/>
    <w:rsid w:val="001326E4"/>
    <w:rsid w:val="00132A2B"/>
    <w:rsid w:val="001330C7"/>
    <w:rsid w:val="0013315B"/>
    <w:rsid w:val="00133462"/>
    <w:rsid w:val="001336DE"/>
    <w:rsid w:val="001338FA"/>
    <w:rsid w:val="00134A43"/>
    <w:rsid w:val="00134C68"/>
    <w:rsid w:val="00136027"/>
    <w:rsid w:val="001368DE"/>
    <w:rsid w:val="00136967"/>
    <w:rsid w:val="00136F24"/>
    <w:rsid w:val="00137100"/>
    <w:rsid w:val="0013743A"/>
    <w:rsid w:val="001401B3"/>
    <w:rsid w:val="00140C34"/>
    <w:rsid w:val="00141152"/>
    <w:rsid w:val="001416E7"/>
    <w:rsid w:val="00141D9C"/>
    <w:rsid w:val="00141E9A"/>
    <w:rsid w:val="00141FFC"/>
    <w:rsid w:val="00142112"/>
    <w:rsid w:val="0014252E"/>
    <w:rsid w:val="0014273C"/>
    <w:rsid w:val="001427CD"/>
    <w:rsid w:val="00142CF0"/>
    <w:rsid w:val="00142E1C"/>
    <w:rsid w:val="00144938"/>
    <w:rsid w:val="001453BF"/>
    <w:rsid w:val="00145694"/>
    <w:rsid w:val="00145AD7"/>
    <w:rsid w:val="0014704F"/>
    <w:rsid w:val="0014734B"/>
    <w:rsid w:val="00147F1E"/>
    <w:rsid w:val="0015007D"/>
    <w:rsid w:val="00150220"/>
    <w:rsid w:val="001506D8"/>
    <w:rsid w:val="00150EC3"/>
    <w:rsid w:val="001516DA"/>
    <w:rsid w:val="001525D3"/>
    <w:rsid w:val="00152F91"/>
    <w:rsid w:val="00153CFC"/>
    <w:rsid w:val="00154674"/>
    <w:rsid w:val="001547CC"/>
    <w:rsid w:val="00154AAC"/>
    <w:rsid w:val="00155DF8"/>
    <w:rsid w:val="0015668F"/>
    <w:rsid w:val="00156C18"/>
    <w:rsid w:val="00157407"/>
    <w:rsid w:val="0015746F"/>
    <w:rsid w:val="00157B0E"/>
    <w:rsid w:val="001600D1"/>
    <w:rsid w:val="001607A9"/>
    <w:rsid w:val="00160B05"/>
    <w:rsid w:val="0016103A"/>
    <w:rsid w:val="0016212D"/>
    <w:rsid w:val="00162E91"/>
    <w:rsid w:val="00163A61"/>
    <w:rsid w:val="00163B88"/>
    <w:rsid w:val="00164268"/>
    <w:rsid w:val="00165608"/>
    <w:rsid w:val="00165B0D"/>
    <w:rsid w:val="0016708C"/>
    <w:rsid w:val="0016710C"/>
    <w:rsid w:val="001673FD"/>
    <w:rsid w:val="00167D01"/>
    <w:rsid w:val="001702BD"/>
    <w:rsid w:val="001704AB"/>
    <w:rsid w:val="00170BB3"/>
    <w:rsid w:val="00170C7C"/>
    <w:rsid w:val="0017152B"/>
    <w:rsid w:val="001723C2"/>
    <w:rsid w:val="0017259F"/>
    <w:rsid w:val="00172A8D"/>
    <w:rsid w:val="00172C6C"/>
    <w:rsid w:val="001737B6"/>
    <w:rsid w:val="00173E21"/>
    <w:rsid w:val="001750D9"/>
    <w:rsid w:val="001754E1"/>
    <w:rsid w:val="00175DE2"/>
    <w:rsid w:val="0017653A"/>
    <w:rsid w:val="001768C3"/>
    <w:rsid w:val="00176B3A"/>
    <w:rsid w:val="00176C2D"/>
    <w:rsid w:val="00176F59"/>
    <w:rsid w:val="00177237"/>
    <w:rsid w:val="0017731E"/>
    <w:rsid w:val="001773C1"/>
    <w:rsid w:val="00177709"/>
    <w:rsid w:val="00177CC7"/>
    <w:rsid w:val="00180159"/>
    <w:rsid w:val="00180362"/>
    <w:rsid w:val="0018060C"/>
    <w:rsid w:val="00180650"/>
    <w:rsid w:val="001813CD"/>
    <w:rsid w:val="0018163F"/>
    <w:rsid w:val="0018165D"/>
    <w:rsid w:val="00181B38"/>
    <w:rsid w:val="00181E6D"/>
    <w:rsid w:val="00181FBE"/>
    <w:rsid w:val="00182038"/>
    <w:rsid w:val="00182C42"/>
    <w:rsid w:val="00183F2F"/>
    <w:rsid w:val="001841A7"/>
    <w:rsid w:val="0018426D"/>
    <w:rsid w:val="001849AF"/>
    <w:rsid w:val="00184A18"/>
    <w:rsid w:val="00184C8C"/>
    <w:rsid w:val="00185441"/>
    <w:rsid w:val="00185A33"/>
    <w:rsid w:val="00186A33"/>
    <w:rsid w:val="00186ACA"/>
    <w:rsid w:val="00186CFC"/>
    <w:rsid w:val="00186E31"/>
    <w:rsid w:val="00187084"/>
    <w:rsid w:val="0019023F"/>
    <w:rsid w:val="00191B0C"/>
    <w:rsid w:val="00191B3E"/>
    <w:rsid w:val="00192067"/>
    <w:rsid w:val="00192B6A"/>
    <w:rsid w:val="00193F27"/>
    <w:rsid w:val="001952EC"/>
    <w:rsid w:val="001963A6"/>
    <w:rsid w:val="0019653D"/>
    <w:rsid w:val="00196A2B"/>
    <w:rsid w:val="00196B5E"/>
    <w:rsid w:val="00197250"/>
    <w:rsid w:val="001A0333"/>
    <w:rsid w:val="001A03BA"/>
    <w:rsid w:val="001A1363"/>
    <w:rsid w:val="001A1DD7"/>
    <w:rsid w:val="001A2855"/>
    <w:rsid w:val="001A30C0"/>
    <w:rsid w:val="001A4539"/>
    <w:rsid w:val="001A470F"/>
    <w:rsid w:val="001A4733"/>
    <w:rsid w:val="001A4843"/>
    <w:rsid w:val="001A5407"/>
    <w:rsid w:val="001A5670"/>
    <w:rsid w:val="001B0465"/>
    <w:rsid w:val="001B093E"/>
    <w:rsid w:val="001B1077"/>
    <w:rsid w:val="001B11EF"/>
    <w:rsid w:val="001B12FD"/>
    <w:rsid w:val="001B1458"/>
    <w:rsid w:val="001B14CF"/>
    <w:rsid w:val="001B1595"/>
    <w:rsid w:val="001B177F"/>
    <w:rsid w:val="001B2000"/>
    <w:rsid w:val="001B2D51"/>
    <w:rsid w:val="001B2DFA"/>
    <w:rsid w:val="001B42E1"/>
    <w:rsid w:val="001B4AED"/>
    <w:rsid w:val="001B4DEB"/>
    <w:rsid w:val="001B6733"/>
    <w:rsid w:val="001B7438"/>
    <w:rsid w:val="001C0888"/>
    <w:rsid w:val="001C0B97"/>
    <w:rsid w:val="001C0CE4"/>
    <w:rsid w:val="001C1236"/>
    <w:rsid w:val="001C1F7C"/>
    <w:rsid w:val="001C2685"/>
    <w:rsid w:val="001C2E4E"/>
    <w:rsid w:val="001C2F7B"/>
    <w:rsid w:val="001C3099"/>
    <w:rsid w:val="001C3580"/>
    <w:rsid w:val="001C3FFB"/>
    <w:rsid w:val="001C4D36"/>
    <w:rsid w:val="001C4F24"/>
    <w:rsid w:val="001C5D1A"/>
    <w:rsid w:val="001C63D6"/>
    <w:rsid w:val="001C67C4"/>
    <w:rsid w:val="001C6C79"/>
    <w:rsid w:val="001C79BE"/>
    <w:rsid w:val="001C7D73"/>
    <w:rsid w:val="001C7EB1"/>
    <w:rsid w:val="001D087D"/>
    <w:rsid w:val="001D10AC"/>
    <w:rsid w:val="001D11C3"/>
    <w:rsid w:val="001D1AC0"/>
    <w:rsid w:val="001D1B1D"/>
    <w:rsid w:val="001D219B"/>
    <w:rsid w:val="001D22B6"/>
    <w:rsid w:val="001D37D5"/>
    <w:rsid w:val="001D4E12"/>
    <w:rsid w:val="001D4E4E"/>
    <w:rsid w:val="001D5684"/>
    <w:rsid w:val="001D5961"/>
    <w:rsid w:val="001D6354"/>
    <w:rsid w:val="001D7AB3"/>
    <w:rsid w:val="001E0027"/>
    <w:rsid w:val="001E0A73"/>
    <w:rsid w:val="001E1166"/>
    <w:rsid w:val="001E1227"/>
    <w:rsid w:val="001E1269"/>
    <w:rsid w:val="001E132A"/>
    <w:rsid w:val="001E22F4"/>
    <w:rsid w:val="001E2481"/>
    <w:rsid w:val="001E2A0F"/>
    <w:rsid w:val="001E3A2F"/>
    <w:rsid w:val="001E46C4"/>
    <w:rsid w:val="001E4C05"/>
    <w:rsid w:val="001E6C61"/>
    <w:rsid w:val="001E7726"/>
    <w:rsid w:val="001E7CB5"/>
    <w:rsid w:val="001F0311"/>
    <w:rsid w:val="001F082E"/>
    <w:rsid w:val="001F1666"/>
    <w:rsid w:val="001F209F"/>
    <w:rsid w:val="001F3F5C"/>
    <w:rsid w:val="001F464E"/>
    <w:rsid w:val="001F4B2F"/>
    <w:rsid w:val="001F4F66"/>
    <w:rsid w:val="001F6935"/>
    <w:rsid w:val="001F6E98"/>
    <w:rsid w:val="001F6F0A"/>
    <w:rsid w:val="001F6FBF"/>
    <w:rsid w:val="001F70DE"/>
    <w:rsid w:val="001F71A7"/>
    <w:rsid w:val="001F72BF"/>
    <w:rsid w:val="00200B97"/>
    <w:rsid w:val="002017EF"/>
    <w:rsid w:val="00201B95"/>
    <w:rsid w:val="00203418"/>
    <w:rsid w:val="00204437"/>
    <w:rsid w:val="00204476"/>
    <w:rsid w:val="002054EA"/>
    <w:rsid w:val="00205769"/>
    <w:rsid w:val="00205C37"/>
    <w:rsid w:val="002069B0"/>
    <w:rsid w:val="002074FD"/>
    <w:rsid w:val="002076A6"/>
    <w:rsid w:val="00207A1D"/>
    <w:rsid w:val="002101E9"/>
    <w:rsid w:val="002122A5"/>
    <w:rsid w:val="00213076"/>
    <w:rsid w:val="002134DC"/>
    <w:rsid w:val="002139B0"/>
    <w:rsid w:val="002139DA"/>
    <w:rsid w:val="00213E1C"/>
    <w:rsid w:val="002140EF"/>
    <w:rsid w:val="002155FB"/>
    <w:rsid w:val="00216106"/>
    <w:rsid w:val="00216216"/>
    <w:rsid w:val="00216266"/>
    <w:rsid w:val="002162B1"/>
    <w:rsid w:val="00216442"/>
    <w:rsid w:val="00216951"/>
    <w:rsid w:val="002172EA"/>
    <w:rsid w:val="002178C5"/>
    <w:rsid w:val="00217A22"/>
    <w:rsid w:val="00217CEA"/>
    <w:rsid w:val="00217FA2"/>
    <w:rsid w:val="0022026A"/>
    <w:rsid w:val="00221319"/>
    <w:rsid w:val="00221482"/>
    <w:rsid w:val="002219D3"/>
    <w:rsid w:val="00221F97"/>
    <w:rsid w:val="0022211D"/>
    <w:rsid w:val="00222941"/>
    <w:rsid w:val="00222F9B"/>
    <w:rsid w:val="00223387"/>
    <w:rsid w:val="00223852"/>
    <w:rsid w:val="002238CC"/>
    <w:rsid w:val="00223CEB"/>
    <w:rsid w:val="00224173"/>
    <w:rsid w:val="00225620"/>
    <w:rsid w:val="00225DD1"/>
    <w:rsid w:val="00226730"/>
    <w:rsid w:val="002267B1"/>
    <w:rsid w:val="00226B25"/>
    <w:rsid w:val="00226BB2"/>
    <w:rsid w:val="00226D4D"/>
    <w:rsid w:val="00227035"/>
    <w:rsid w:val="00227B78"/>
    <w:rsid w:val="00227F0B"/>
    <w:rsid w:val="0023177F"/>
    <w:rsid w:val="00231C41"/>
    <w:rsid w:val="002322A3"/>
    <w:rsid w:val="0023326F"/>
    <w:rsid w:val="00233CFE"/>
    <w:rsid w:val="00234137"/>
    <w:rsid w:val="00236B7E"/>
    <w:rsid w:val="00236E65"/>
    <w:rsid w:val="00237635"/>
    <w:rsid w:val="00237AC2"/>
    <w:rsid w:val="00237E87"/>
    <w:rsid w:val="0024016B"/>
    <w:rsid w:val="00240391"/>
    <w:rsid w:val="00240526"/>
    <w:rsid w:val="00240BE0"/>
    <w:rsid w:val="00240F5E"/>
    <w:rsid w:val="00241377"/>
    <w:rsid w:val="00241399"/>
    <w:rsid w:val="00242198"/>
    <w:rsid w:val="0024265D"/>
    <w:rsid w:val="00242ACA"/>
    <w:rsid w:val="00242B0C"/>
    <w:rsid w:val="00242F2A"/>
    <w:rsid w:val="00243281"/>
    <w:rsid w:val="00243B0D"/>
    <w:rsid w:val="00243CA8"/>
    <w:rsid w:val="00243E9A"/>
    <w:rsid w:val="002445E6"/>
    <w:rsid w:val="00244A4A"/>
    <w:rsid w:val="00245F7E"/>
    <w:rsid w:val="00246642"/>
    <w:rsid w:val="00246E95"/>
    <w:rsid w:val="00247C22"/>
    <w:rsid w:val="00247E21"/>
    <w:rsid w:val="002503A3"/>
    <w:rsid w:val="0025062F"/>
    <w:rsid w:val="002507B7"/>
    <w:rsid w:val="00250D41"/>
    <w:rsid w:val="00251172"/>
    <w:rsid w:val="00251CAB"/>
    <w:rsid w:val="00253654"/>
    <w:rsid w:val="00253B77"/>
    <w:rsid w:val="00253E56"/>
    <w:rsid w:val="00254470"/>
    <w:rsid w:val="00254A3C"/>
    <w:rsid w:val="00255249"/>
    <w:rsid w:val="00255767"/>
    <w:rsid w:val="00255A43"/>
    <w:rsid w:val="00255EF1"/>
    <w:rsid w:val="00256080"/>
    <w:rsid w:val="00256A2D"/>
    <w:rsid w:val="00256A77"/>
    <w:rsid w:val="0026042B"/>
    <w:rsid w:val="002607D0"/>
    <w:rsid w:val="00260D1B"/>
    <w:rsid w:val="00260F0C"/>
    <w:rsid w:val="002618BA"/>
    <w:rsid w:val="00262280"/>
    <w:rsid w:val="002627CD"/>
    <w:rsid w:val="00262A9E"/>
    <w:rsid w:val="00263A6C"/>
    <w:rsid w:val="00263DEA"/>
    <w:rsid w:val="0026427A"/>
    <w:rsid w:val="00264306"/>
    <w:rsid w:val="0026455E"/>
    <w:rsid w:val="00264616"/>
    <w:rsid w:val="002648DE"/>
    <w:rsid w:val="00265031"/>
    <w:rsid w:val="0026515E"/>
    <w:rsid w:val="002655A8"/>
    <w:rsid w:val="00265688"/>
    <w:rsid w:val="00265712"/>
    <w:rsid w:val="00266B0B"/>
    <w:rsid w:val="002670EE"/>
    <w:rsid w:val="002675AF"/>
    <w:rsid w:val="00270426"/>
    <w:rsid w:val="002708B3"/>
    <w:rsid w:val="00270F6E"/>
    <w:rsid w:val="00271255"/>
    <w:rsid w:val="00271862"/>
    <w:rsid w:val="002724D8"/>
    <w:rsid w:val="002727F2"/>
    <w:rsid w:val="00272A5A"/>
    <w:rsid w:val="00272CBD"/>
    <w:rsid w:val="00273D20"/>
    <w:rsid w:val="00274411"/>
    <w:rsid w:val="0027483D"/>
    <w:rsid w:val="00274FB3"/>
    <w:rsid w:val="00276149"/>
    <w:rsid w:val="00276439"/>
    <w:rsid w:val="00276508"/>
    <w:rsid w:val="0027669D"/>
    <w:rsid w:val="00276CFE"/>
    <w:rsid w:val="00276E85"/>
    <w:rsid w:val="002775D3"/>
    <w:rsid w:val="00280237"/>
    <w:rsid w:val="002806F4"/>
    <w:rsid w:val="00280CAE"/>
    <w:rsid w:val="00281903"/>
    <w:rsid w:val="00282447"/>
    <w:rsid w:val="00282AD3"/>
    <w:rsid w:val="00283825"/>
    <w:rsid w:val="002843AB"/>
    <w:rsid w:val="002853A1"/>
    <w:rsid w:val="002855C0"/>
    <w:rsid w:val="002858AF"/>
    <w:rsid w:val="002863FE"/>
    <w:rsid w:val="0028662A"/>
    <w:rsid w:val="00286890"/>
    <w:rsid w:val="00286910"/>
    <w:rsid w:val="00286D0B"/>
    <w:rsid w:val="00287032"/>
    <w:rsid w:val="002873CC"/>
    <w:rsid w:val="00287F0E"/>
    <w:rsid w:val="0029012C"/>
    <w:rsid w:val="002902CD"/>
    <w:rsid w:val="00290369"/>
    <w:rsid w:val="0029079B"/>
    <w:rsid w:val="00290A87"/>
    <w:rsid w:val="0029117F"/>
    <w:rsid w:val="00291678"/>
    <w:rsid w:val="0029178E"/>
    <w:rsid w:val="00291A5D"/>
    <w:rsid w:val="00291C56"/>
    <w:rsid w:val="00291F3E"/>
    <w:rsid w:val="002921AA"/>
    <w:rsid w:val="00292464"/>
    <w:rsid w:val="002924D8"/>
    <w:rsid w:val="00292CE1"/>
    <w:rsid w:val="00293D6D"/>
    <w:rsid w:val="00293F2D"/>
    <w:rsid w:val="00293F45"/>
    <w:rsid w:val="00294BE8"/>
    <w:rsid w:val="00294E64"/>
    <w:rsid w:val="0029503A"/>
    <w:rsid w:val="00295075"/>
    <w:rsid w:val="00295CE9"/>
    <w:rsid w:val="00295EE4"/>
    <w:rsid w:val="00296047"/>
    <w:rsid w:val="00297719"/>
    <w:rsid w:val="002A0067"/>
    <w:rsid w:val="002A04F4"/>
    <w:rsid w:val="002A0DC9"/>
    <w:rsid w:val="002A26A5"/>
    <w:rsid w:val="002A271F"/>
    <w:rsid w:val="002A2A20"/>
    <w:rsid w:val="002A3624"/>
    <w:rsid w:val="002A452D"/>
    <w:rsid w:val="002A49DA"/>
    <w:rsid w:val="002A4BA3"/>
    <w:rsid w:val="002A55F2"/>
    <w:rsid w:val="002A65C5"/>
    <w:rsid w:val="002A68C8"/>
    <w:rsid w:val="002A6F19"/>
    <w:rsid w:val="002A7044"/>
    <w:rsid w:val="002A778D"/>
    <w:rsid w:val="002A779D"/>
    <w:rsid w:val="002A7829"/>
    <w:rsid w:val="002A79C5"/>
    <w:rsid w:val="002B04A2"/>
    <w:rsid w:val="002B050E"/>
    <w:rsid w:val="002B0A9B"/>
    <w:rsid w:val="002B0AD5"/>
    <w:rsid w:val="002B0E4A"/>
    <w:rsid w:val="002B21B7"/>
    <w:rsid w:val="002B27D2"/>
    <w:rsid w:val="002B2EC8"/>
    <w:rsid w:val="002B36B9"/>
    <w:rsid w:val="002B3878"/>
    <w:rsid w:val="002B3D3D"/>
    <w:rsid w:val="002B5040"/>
    <w:rsid w:val="002B52E1"/>
    <w:rsid w:val="002B5703"/>
    <w:rsid w:val="002B5A0C"/>
    <w:rsid w:val="002B6443"/>
    <w:rsid w:val="002B688D"/>
    <w:rsid w:val="002B6939"/>
    <w:rsid w:val="002B7111"/>
    <w:rsid w:val="002B797B"/>
    <w:rsid w:val="002C02BF"/>
    <w:rsid w:val="002C047F"/>
    <w:rsid w:val="002C0699"/>
    <w:rsid w:val="002C07B1"/>
    <w:rsid w:val="002C0A9A"/>
    <w:rsid w:val="002C0E2A"/>
    <w:rsid w:val="002C0F1C"/>
    <w:rsid w:val="002C1060"/>
    <w:rsid w:val="002C195E"/>
    <w:rsid w:val="002C1A4B"/>
    <w:rsid w:val="002C1CD8"/>
    <w:rsid w:val="002C24B8"/>
    <w:rsid w:val="002C33C7"/>
    <w:rsid w:val="002C4C1D"/>
    <w:rsid w:val="002C5092"/>
    <w:rsid w:val="002C57E8"/>
    <w:rsid w:val="002C5A63"/>
    <w:rsid w:val="002C639C"/>
    <w:rsid w:val="002C684A"/>
    <w:rsid w:val="002C6E71"/>
    <w:rsid w:val="002C713F"/>
    <w:rsid w:val="002C7330"/>
    <w:rsid w:val="002C753F"/>
    <w:rsid w:val="002C76B4"/>
    <w:rsid w:val="002C7AC3"/>
    <w:rsid w:val="002D040E"/>
    <w:rsid w:val="002D09B0"/>
    <w:rsid w:val="002D12C7"/>
    <w:rsid w:val="002D1879"/>
    <w:rsid w:val="002D1CB1"/>
    <w:rsid w:val="002D1E83"/>
    <w:rsid w:val="002D38A8"/>
    <w:rsid w:val="002D38FC"/>
    <w:rsid w:val="002D465A"/>
    <w:rsid w:val="002D5A68"/>
    <w:rsid w:val="002D5AF5"/>
    <w:rsid w:val="002D6961"/>
    <w:rsid w:val="002D6B40"/>
    <w:rsid w:val="002D6BB4"/>
    <w:rsid w:val="002D76ED"/>
    <w:rsid w:val="002E05B4"/>
    <w:rsid w:val="002E14E4"/>
    <w:rsid w:val="002E23A7"/>
    <w:rsid w:val="002E28CA"/>
    <w:rsid w:val="002E2A45"/>
    <w:rsid w:val="002E3C2C"/>
    <w:rsid w:val="002E4580"/>
    <w:rsid w:val="002E4842"/>
    <w:rsid w:val="002E4A3E"/>
    <w:rsid w:val="002E4B73"/>
    <w:rsid w:val="002E4B77"/>
    <w:rsid w:val="002E4E05"/>
    <w:rsid w:val="002E51E5"/>
    <w:rsid w:val="002E523F"/>
    <w:rsid w:val="002E595C"/>
    <w:rsid w:val="002E6008"/>
    <w:rsid w:val="002E61A3"/>
    <w:rsid w:val="002E64EE"/>
    <w:rsid w:val="002E6BBE"/>
    <w:rsid w:val="002E6F2B"/>
    <w:rsid w:val="002E7278"/>
    <w:rsid w:val="002E7A7D"/>
    <w:rsid w:val="002F0348"/>
    <w:rsid w:val="002F0DCA"/>
    <w:rsid w:val="002F0E13"/>
    <w:rsid w:val="002F13A3"/>
    <w:rsid w:val="002F13F3"/>
    <w:rsid w:val="002F2F48"/>
    <w:rsid w:val="002F2FD5"/>
    <w:rsid w:val="002F351C"/>
    <w:rsid w:val="002F3A5D"/>
    <w:rsid w:val="002F3B1A"/>
    <w:rsid w:val="002F3CEC"/>
    <w:rsid w:val="002F407E"/>
    <w:rsid w:val="002F427E"/>
    <w:rsid w:val="002F4491"/>
    <w:rsid w:val="002F4ECE"/>
    <w:rsid w:val="002F64A3"/>
    <w:rsid w:val="002F724C"/>
    <w:rsid w:val="0030041F"/>
    <w:rsid w:val="00300F58"/>
    <w:rsid w:val="00300F83"/>
    <w:rsid w:val="003015E0"/>
    <w:rsid w:val="003026B9"/>
    <w:rsid w:val="0030304F"/>
    <w:rsid w:val="003036DF"/>
    <w:rsid w:val="00304374"/>
    <w:rsid w:val="00304377"/>
    <w:rsid w:val="00304451"/>
    <w:rsid w:val="00304EDB"/>
    <w:rsid w:val="003050B0"/>
    <w:rsid w:val="003059F7"/>
    <w:rsid w:val="00305EE6"/>
    <w:rsid w:val="003063E0"/>
    <w:rsid w:val="003069F4"/>
    <w:rsid w:val="00306B55"/>
    <w:rsid w:val="003071B9"/>
    <w:rsid w:val="0030772F"/>
    <w:rsid w:val="0030799A"/>
    <w:rsid w:val="00307AA3"/>
    <w:rsid w:val="00307F57"/>
    <w:rsid w:val="00310E96"/>
    <w:rsid w:val="00311CF1"/>
    <w:rsid w:val="003135B7"/>
    <w:rsid w:val="00313B8B"/>
    <w:rsid w:val="00313C74"/>
    <w:rsid w:val="00313F0C"/>
    <w:rsid w:val="00313FB4"/>
    <w:rsid w:val="00314035"/>
    <w:rsid w:val="00314439"/>
    <w:rsid w:val="0031477A"/>
    <w:rsid w:val="003148FA"/>
    <w:rsid w:val="0031549F"/>
    <w:rsid w:val="00315F5F"/>
    <w:rsid w:val="00317232"/>
    <w:rsid w:val="003174DC"/>
    <w:rsid w:val="00320119"/>
    <w:rsid w:val="00320AE5"/>
    <w:rsid w:val="003216FD"/>
    <w:rsid w:val="00321AA7"/>
    <w:rsid w:val="00321D08"/>
    <w:rsid w:val="0032217E"/>
    <w:rsid w:val="00322A20"/>
    <w:rsid w:val="00322DEF"/>
    <w:rsid w:val="003247B3"/>
    <w:rsid w:val="00324B98"/>
    <w:rsid w:val="003260D2"/>
    <w:rsid w:val="0032677B"/>
    <w:rsid w:val="00326B45"/>
    <w:rsid w:val="003276AB"/>
    <w:rsid w:val="003278D1"/>
    <w:rsid w:val="00330532"/>
    <w:rsid w:val="0033074E"/>
    <w:rsid w:val="00330EA7"/>
    <w:rsid w:val="0033112A"/>
    <w:rsid w:val="003311E8"/>
    <w:rsid w:val="003312F4"/>
    <w:rsid w:val="0033149F"/>
    <w:rsid w:val="00331B27"/>
    <w:rsid w:val="00331F16"/>
    <w:rsid w:val="00332BBA"/>
    <w:rsid w:val="00332CE3"/>
    <w:rsid w:val="00332D77"/>
    <w:rsid w:val="0033334C"/>
    <w:rsid w:val="003341A3"/>
    <w:rsid w:val="00334ADB"/>
    <w:rsid w:val="00334BD2"/>
    <w:rsid w:val="00335316"/>
    <w:rsid w:val="0033560B"/>
    <w:rsid w:val="00335612"/>
    <w:rsid w:val="003357A3"/>
    <w:rsid w:val="0033580C"/>
    <w:rsid w:val="00335D49"/>
    <w:rsid w:val="00337086"/>
    <w:rsid w:val="003404B0"/>
    <w:rsid w:val="00341BBB"/>
    <w:rsid w:val="00342FC4"/>
    <w:rsid w:val="00343109"/>
    <w:rsid w:val="003433C3"/>
    <w:rsid w:val="003451E0"/>
    <w:rsid w:val="00345422"/>
    <w:rsid w:val="003464C6"/>
    <w:rsid w:val="003466A1"/>
    <w:rsid w:val="00347154"/>
    <w:rsid w:val="00347566"/>
    <w:rsid w:val="00347DEE"/>
    <w:rsid w:val="00350096"/>
    <w:rsid w:val="00350129"/>
    <w:rsid w:val="00350D66"/>
    <w:rsid w:val="00350FF1"/>
    <w:rsid w:val="00351C9A"/>
    <w:rsid w:val="00351EE9"/>
    <w:rsid w:val="00351FA5"/>
    <w:rsid w:val="003527F7"/>
    <w:rsid w:val="003528FB"/>
    <w:rsid w:val="0035341F"/>
    <w:rsid w:val="00353428"/>
    <w:rsid w:val="00353C55"/>
    <w:rsid w:val="00353CDA"/>
    <w:rsid w:val="003552E8"/>
    <w:rsid w:val="0035548A"/>
    <w:rsid w:val="0035665C"/>
    <w:rsid w:val="003568C7"/>
    <w:rsid w:val="00356AC8"/>
    <w:rsid w:val="0035785C"/>
    <w:rsid w:val="00357A3D"/>
    <w:rsid w:val="00357AED"/>
    <w:rsid w:val="00360418"/>
    <w:rsid w:val="00360EBF"/>
    <w:rsid w:val="00360EC1"/>
    <w:rsid w:val="0036202F"/>
    <w:rsid w:val="00362E2B"/>
    <w:rsid w:val="00363261"/>
    <w:rsid w:val="003637DE"/>
    <w:rsid w:val="00363B84"/>
    <w:rsid w:val="00364645"/>
    <w:rsid w:val="00364BCB"/>
    <w:rsid w:val="00366A29"/>
    <w:rsid w:val="003674DE"/>
    <w:rsid w:val="00367CBD"/>
    <w:rsid w:val="00367F8F"/>
    <w:rsid w:val="003704D0"/>
    <w:rsid w:val="00370956"/>
    <w:rsid w:val="00370FB1"/>
    <w:rsid w:val="00371AAF"/>
    <w:rsid w:val="00372021"/>
    <w:rsid w:val="003723FC"/>
    <w:rsid w:val="00372DCD"/>
    <w:rsid w:val="00372FEA"/>
    <w:rsid w:val="003731EF"/>
    <w:rsid w:val="003732B8"/>
    <w:rsid w:val="003739F1"/>
    <w:rsid w:val="0037420D"/>
    <w:rsid w:val="00374561"/>
    <w:rsid w:val="00374B72"/>
    <w:rsid w:val="003752FE"/>
    <w:rsid w:val="0037530E"/>
    <w:rsid w:val="00375462"/>
    <w:rsid w:val="00375E22"/>
    <w:rsid w:val="003763D9"/>
    <w:rsid w:val="00376627"/>
    <w:rsid w:val="00376FE2"/>
    <w:rsid w:val="00377204"/>
    <w:rsid w:val="003775D4"/>
    <w:rsid w:val="00380104"/>
    <w:rsid w:val="00380432"/>
    <w:rsid w:val="0038046E"/>
    <w:rsid w:val="00380539"/>
    <w:rsid w:val="00380AFE"/>
    <w:rsid w:val="00382835"/>
    <w:rsid w:val="00383AFF"/>
    <w:rsid w:val="00383E60"/>
    <w:rsid w:val="00384133"/>
    <w:rsid w:val="003844BF"/>
    <w:rsid w:val="003845B8"/>
    <w:rsid w:val="0038575A"/>
    <w:rsid w:val="00385C45"/>
    <w:rsid w:val="0038624E"/>
    <w:rsid w:val="00386A54"/>
    <w:rsid w:val="003872C3"/>
    <w:rsid w:val="00387FF5"/>
    <w:rsid w:val="003901B4"/>
    <w:rsid w:val="0039103F"/>
    <w:rsid w:val="003910E9"/>
    <w:rsid w:val="003912A0"/>
    <w:rsid w:val="00391699"/>
    <w:rsid w:val="003919F5"/>
    <w:rsid w:val="00391B76"/>
    <w:rsid w:val="00392179"/>
    <w:rsid w:val="00393BA8"/>
    <w:rsid w:val="00393FFC"/>
    <w:rsid w:val="003942BB"/>
    <w:rsid w:val="003947CA"/>
    <w:rsid w:val="00394A44"/>
    <w:rsid w:val="0039541A"/>
    <w:rsid w:val="00395CAB"/>
    <w:rsid w:val="00396B8C"/>
    <w:rsid w:val="00396C20"/>
    <w:rsid w:val="00397E31"/>
    <w:rsid w:val="003A06DC"/>
    <w:rsid w:val="003A0BE9"/>
    <w:rsid w:val="003A1102"/>
    <w:rsid w:val="003A2224"/>
    <w:rsid w:val="003A2498"/>
    <w:rsid w:val="003A2573"/>
    <w:rsid w:val="003A304D"/>
    <w:rsid w:val="003A3C10"/>
    <w:rsid w:val="003A45AC"/>
    <w:rsid w:val="003A4CE6"/>
    <w:rsid w:val="003A4F06"/>
    <w:rsid w:val="003A5291"/>
    <w:rsid w:val="003A57BC"/>
    <w:rsid w:val="003A5C02"/>
    <w:rsid w:val="003A64DA"/>
    <w:rsid w:val="003A657E"/>
    <w:rsid w:val="003A6B6F"/>
    <w:rsid w:val="003A6C85"/>
    <w:rsid w:val="003A6CEB"/>
    <w:rsid w:val="003A72AA"/>
    <w:rsid w:val="003A7F69"/>
    <w:rsid w:val="003B0140"/>
    <w:rsid w:val="003B058C"/>
    <w:rsid w:val="003B07E2"/>
    <w:rsid w:val="003B0B86"/>
    <w:rsid w:val="003B0E8F"/>
    <w:rsid w:val="003B0E90"/>
    <w:rsid w:val="003B1091"/>
    <w:rsid w:val="003B27D4"/>
    <w:rsid w:val="003B2C6B"/>
    <w:rsid w:val="003B2DE5"/>
    <w:rsid w:val="003B3265"/>
    <w:rsid w:val="003B3471"/>
    <w:rsid w:val="003B378B"/>
    <w:rsid w:val="003B4143"/>
    <w:rsid w:val="003B47A5"/>
    <w:rsid w:val="003B4E55"/>
    <w:rsid w:val="003B5299"/>
    <w:rsid w:val="003B5A0D"/>
    <w:rsid w:val="003B5AA1"/>
    <w:rsid w:val="003B5AED"/>
    <w:rsid w:val="003B5D19"/>
    <w:rsid w:val="003B5ECA"/>
    <w:rsid w:val="003B60AB"/>
    <w:rsid w:val="003B614E"/>
    <w:rsid w:val="003B6170"/>
    <w:rsid w:val="003B69DC"/>
    <w:rsid w:val="003B732B"/>
    <w:rsid w:val="003B759D"/>
    <w:rsid w:val="003B7F23"/>
    <w:rsid w:val="003B7FCC"/>
    <w:rsid w:val="003C0097"/>
    <w:rsid w:val="003C0A61"/>
    <w:rsid w:val="003C0FA8"/>
    <w:rsid w:val="003C10C8"/>
    <w:rsid w:val="003C1135"/>
    <w:rsid w:val="003C12CF"/>
    <w:rsid w:val="003C14C1"/>
    <w:rsid w:val="003C1A34"/>
    <w:rsid w:val="003C1F9C"/>
    <w:rsid w:val="003C253A"/>
    <w:rsid w:val="003C292E"/>
    <w:rsid w:val="003C3546"/>
    <w:rsid w:val="003C3EDF"/>
    <w:rsid w:val="003C42B7"/>
    <w:rsid w:val="003C4343"/>
    <w:rsid w:val="003C4D7F"/>
    <w:rsid w:val="003C5153"/>
    <w:rsid w:val="003C51A7"/>
    <w:rsid w:val="003C545E"/>
    <w:rsid w:val="003C5CB7"/>
    <w:rsid w:val="003D03F9"/>
    <w:rsid w:val="003D06B9"/>
    <w:rsid w:val="003D0773"/>
    <w:rsid w:val="003D0AAA"/>
    <w:rsid w:val="003D17B0"/>
    <w:rsid w:val="003D1ADB"/>
    <w:rsid w:val="003D3354"/>
    <w:rsid w:val="003D3C36"/>
    <w:rsid w:val="003D413B"/>
    <w:rsid w:val="003D41DD"/>
    <w:rsid w:val="003D4D36"/>
    <w:rsid w:val="003D5B2B"/>
    <w:rsid w:val="003D6A26"/>
    <w:rsid w:val="003D6B7E"/>
    <w:rsid w:val="003D6CCC"/>
    <w:rsid w:val="003D75B0"/>
    <w:rsid w:val="003D79DE"/>
    <w:rsid w:val="003D7EC7"/>
    <w:rsid w:val="003E0A92"/>
    <w:rsid w:val="003E0CE5"/>
    <w:rsid w:val="003E0DC0"/>
    <w:rsid w:val="003E0E39"/>
    <w:rsid w:val="003E1571"/>
    <w:rsid w:val="003E1B0A"/>
    <w:rsid w:val="003E1B37"/>
    <w:rsid w:val="003E24A3"/>
    <w:rsid w:val="003E266F"/>
    <w:rsid w:val="003E2DD8"/>
    <w:rsid w:val="003E3781"/>
    <w:rsid w:val="003E393A"/>
    <w:rsid w:val="003E3CC9"/>
    <w:rsid w:val="003E3CD6"/>
    <w:rsid w:val="003E3D1B"/>
    <w:rsid w:val="003E487D"/>
    <w:rsid w:val="003E4EA0"/>
    <w:rsid w:val="003E4F84"/>
    <w:rsid w:val="003E5B30"/>
    <w:rsid w:val="003E5E66"/>
    <w:rsid w:val="003E609E"/>
    <w:rsid w:val="003E61B4"/>
    <w:rsid w:val="003E6827"/>
    <w:rsid w:val="003E6D3D"/>
    <w:rsid w:val="003E6D7C"/>
    <w:rsid w:val="003E6DC8"/>
    <w:rsid w:val="003E7340"/>
    <w:rsid w:val="003E77D3"/>
    <w:rsid w:val="003F10BA"/>
    <w:rsid w:val="003F1458"/>
    <w:rsid w:val="003F154B"/>
    <w:rsid w:val="003F19B5"/>
    <w:rsid w:val="003F226D"/>
    <w:rsid w:val="003F266A"/>
    <w:rsid w:val="003F2814"/>
    <w:rsid w:val="003F2C3A"/>
    <w:rsid w:val="003F3F33"/>
    <w:rsid w:val="003F3F55"/>
    <w:rsid w:val="003F416F"/>
    <w:rsid w:val="003F5200"/>
    <w:rsid w:val="003F523E"/>
    <w:rsid w:val="003F5D1C"/>
    <w:rsid w:val="003F5DFC"/>
    <w:rsid w:val="003F7285"/>
    <w:rsid w:val="003F7508"/>
    <w:rsid w:val="003F7812"/>
    <w:rsid w:val="004006DC"/>
    <w:rsid w:val="00400990"/>
    <w:rsid w:val="004009FF"/>
    <w:rsid w:val="00401123"/>
    <w:rsid w:val="00401398"/>
    <w:rsid w:val="00401B12"/>
    <w:rsid w:val="00403A79"/>
    <w:rsid w:val="00404C02"/>
    <w:rsid w:val="00405387"/>
    <w:rsid w:val="0040547F"/>
    <w:rsid w:val="00405CA4"/>
    <w:rsid w:val="00406C11"/>
    <w:rsid w:val="00407152"/>
    <w:rsid w:val="00407ECB"/>
    <w:rsid w:val="00411108"/>
    <w:rsid w:val="00411473"/>
    <w:rsid w:val="0041157E"/>
    <w:rsid w:val="004115F5"/>
    <w:rsid w:val="004123D8"/>
    <w:rsid w:val="0041278D"/>
    <w:rsid w:val="00412BF8"/>
    <w:rsid w:val="004131F3"/>
    <w:rsid w:val="00413608"/>
    <w:rsid w:val="00413B78"/>
    <w:rsid w:val="00413C42"/>
    <w:rsid w:val="00414D6D"/>
    <w:rsid w:val="00414DC2"/>
    <w:rsid w:val="00416EA2"/>
    <w:rsid w:val="004171C7"/>
    <w:rsid w:val="00420F16"/>
    <w:rsid w:val="00421494"/>
    <w:rsid w:val="004215E3"/>
    <w:rsid w:val="00422377"/>
    <w:rsid w:val="00422C57"/>
    <w:rsid w:val="00422C68"/>
    <w:rsid w:val="00422E6D"/>
    <w:rsid w:val="0042327C"/>
    <w:rsid w:val="004250C1"/>
    <w:rsid w:val="00425F7B"/>
    <w:rsid w:val="004261DF"/>
    <w:rsid w:val="00427290"/>
    <w:rsid w:val="00427A90"/>
    <w:rsid w:val="004303A7"/>
    <w:rsid w:val="00430496"/>
    <w:rsid w:val="00431915"/>
    <w:rsid w:val="00431AC9"/>
    <w:rsid w:val="00432B02"/>
    <w:rsid w:val="0043307A"/>
    <w:rsid w:val="0043349A"/>
    <w:rsid w:val="00433591"/>
    <w:rsid w:val="00433AD2"/>
    <w:rsid w:val="004345B6"/>
    <w:rsid w:val="00435005"/>
    <w:rsid w:val="004352D5"/>
    <w:rsid w:val="0043538D"/>
    <w:rsid w:val="0043595A"/>
    <w:rsid w:val="00435D7F"/>
    <w:rsid w:val="00435DED"/>
    <w:rsid w:val="00435F38"/>
    <w:rsid w:val="0043624A"/>
    <w:rsid w:val="00436A1C"/>
    <w:rsid w:val="004372BF"/>
    <w:rsid w:val="0043732B"/>
    <w:rsid w:val="0043768A"/>
    <w:rsid w:val="004378BE"/>
    <w:rsid w:val="00440700"/>
    <w:rsid w:val="00440F17"/>
    <w:rsid w:val="00441A4A"/>
    <w:rsid w:val="00441B21"/>
    <w:rsid w:val="00441E2B"/>
    <w:rsid w:val="004427A6"/>
    <w:rsid w:val="00442A3D"/>
    <w:rsid w:val="00442D5D"/>
    <w:rsid w:val="0044344E"/>
    <w:rsid w:val="004439BA"/>
    <w:rsid w:val="004443E7"/>
    <w:rsid w:val="0044499D"/>
    <w:rsid w:val="00445891"/>
    <w:rsid w:val="004458F0"/>
    <w:rsid w:val="0044630B"/>
    <w:rsid w:val="00446D7F"/>
    <w:rsid w:val="00447332"/>
    <w:rsid w:val="00450032"/>
    <w:rsid w:val="004501C6"/>
    <w:rsid w:val="00450404"/>
    <w:rsid w:val="00450799"/>
    <w:rsid w:val="00450B8F"/>
    <w:rsid w:val="00451329"/>
    <w:rsid w:val="004515F4"/>
    <w:rsid w:val="00451946"/>
    <w:rsid w:val="00451C9D"/>
    <w:rsid w:val="00452211"/>
    <w:rsid w:val="00452FF7"/>
    <w:rsid w:val="004532D0"/>
    <w:rsid w:val="00454613"/>
    <w:rsid w:val="00454A66"/>
    <w:rsid w:val="00454C7F"/>
    <w:rsid w:val="00455286"/>
    <w:rsid w:val="00456AB0"/>
    <w:rsid w:val="00456E03"/>
    <w:rsid w:val="004576BE"/>
    <w:rsid w:val="00460193"/>
    <w:rsid w:val="00460AF2"/>
    <w:rsid w:val="00460ECE"/>
    <w:rsid w:val="0046193D"/>
    <w:rsid w:val="004619F2"/>
    <w:rsid w:val="00461DF5"/>
    <w:rsid w:val="004620DC"/>
    <w:rsid w:val="0046217D"/>
    <w:rsid w:val="004628C2"/>
    <w:rsid w:val="00462D9C"/>
    <w:rsid w:val="00464158"/>
    <w:rsid w:val="004642DC"/>
    <w:rsid w:val="00464D55"/>
    <w:rsid w:val="00465990"/>
    <w:rsid w:val="00465E99"/>
    <w:rsid w:val="0047049A"/>
    <w:rsid w:val="004714E7"/>
    <w:rsid w:val="00471AE3"/>
    <w:rsid w:val="00472089"/>
    <w:rsid w:val="004722CE"/>
    <w:rsid w:val="004726AB"/>
    <w:rsid w:val="0047270B"/>
    <w:rsid w:val="00473998"/>
    <w:rsid w:val="00473D72"/>
    <w:rsid w:val="004740FC"/>
    <w:rsid w:val="004742F9"/>
    <w:rsid w:val="00474C3E"/>
    <w:rsid w:val="00474EA8"/>
    <w:rsid w:val="004752BA"/>
    <w:rsid w:val="00475521"/>
    <w:rsid w:val="0047557F"/>
    <w:rsid w:val="00475803"/>
    <w:rsid w:val="00475CDA"/>
    <w:rsid w:val="0047672F"/>
    <w:rsid w:val="00476B53"/>
    <w:rsid w:val="00477192"/>
    <w:rsid w:val="004776BE"/>
    <w:rsid w:val="00477F2E"/>
    <w:rsid w:val="00480328"/>
    <w:rsid w:val="0048037C"/>
    <w:rsid w:val="00481AFE"/>
    <w:rsid w:val="00481FC7"/>
    <w:rsid w:val="00482F4B"/>
    <w:rsid w:val="004833FC"/>
    <w:rsid w:val="00483766"/>
    <w:rsid w:val="00485B99"/>
    <w:rsid w:val="00485D8A"/>
    <w:rsid w:val="0048615C"/>
    <w:rsid w:val="00487510"/>
    <w:rsid w:val="004876C9"/>
    <w:rsid w:val="004876D5"/>
    <w:rsid w:val="0048788F"/>
    <w:rsid w:val="00487E20"/>
    <w:rsid w:val="00487FE5"/>
    <w:rsid w:val="0049048A"/>
    <w:rsid w:val="00490B7F"/>
    <w:rsid w:val="00491368"/>
    <w:rsid w:val="00491F79"/>
    <w:rsid w:val="004926E1"/>
    <w:rsid w:val="00492788"/>
    <w:rsid w:val="00492ED2"/>
    <w:rsid w:val="004932D5"/>
    <w:rsid w:val="004936A6"/>
    <w:rsid w:val="00494D63"/>
    <w:rsid w:val="00494FFD"/>
    <w:rsid w:val="00495368"/>
    <w:rsid w:val="004954A0"/>
    <w:rsid w:val="004959BD"/>
    <w:rsid w:val="00495E41"/>
    <w:rsid w:val="00496FE0"/>
    <w:rsid w:val="00497146"/>
    <w:rsid w:val="004972B9"/>
    <w:rsid w:val="00497F38"/>
    <w:rsid w:val="004A02E9"/>
    <w:rsid w:val="004A1208"/>
    <w:rsid w:val="004A1C59"/>
    <w:rsid w:val="004A2248"/>
    <w:rsid w:val="004A2862"/>
    <w:rsid w:val="004A347E"/>
    <w:rsid w:val="004A3D97"/>
    <w:rsid w:val="004A413F"/>
    <w:rsid w:val="004A463C"/>
    <w:rsid w:val="004A47C7"/>
    <w:rsid w:val="004A48CB"/>
    <w:rsid w:val="004A4F31"/>
    <w:rsid w:val="004A5779"/>
    <w:rsid w:val="004A5813"/>
    <w:rsid w:val="004A69FE"/>
    <w:rsid w:val="004A7177"/>
    <w:rsid w:val="004A7293"/>
    <w:rsid w:val="004A72C7"/>
    <w:rsid w:val="004A7749"/>
    <w:rsid w:val="004A77BB"/>
    <w:rsid w:val="004A79ED"/>
    <w:rsid w:val="004A7C3E"/>
    <w:rsid w:val="004B05B3"/>
    <w:rsid w:val="004B10B6"/>
    <w:rsid w:val="004B10FA"/>
    <w:rsid w:val="004B20A4"/>
    <w:rsid w:val="004B2987"/>
    <w:rsid w:val="004B2BF6"/>
    <w:rsid w:val="004B2EEC"/>
    <w:rsid w:val="004B3AB7"/>
    <w:rsid w:val="004B3CD1"/>
    <w:rsid w:val="004B3EC3"/>
    <w:rsid w:val="004B49AC"/>
    <w:rsid w:val="004B4B60"/>
    <w:rsid w:val="004B4D54"/>
    <w:rsid w:val="004B5856"/>
    <w:rsid w:val="004B587A"/>
    <w:rsid w:val="004B6A50"/>
    <w:rsid w:val="004B6A9D"/>
    <w:rsid w:val="004B6F28"/>
    <w:rsid w:val="004B718B"/>
    <w:rsid w:val="004B777F"/>
    <w:rsid w:val="004C03CA"/>
    <w:rsid w:val="004C0D9B"/>
    <w:rsid w:val="004C0E2B"/>
    <w:rsid w:val="004C0FE3"/>
    <w:rsid w:val="004C1463"/>
    <w:rsid w:val="004C1B9A"/>
    <w:rsid w:val="004C1D74"/>
    <w:rsid w:val="004C3769"/>
    <w:rsid w:val="004C385E"/>
    <w:rsid w:val="004C3CAA"/>
    <w:rsid w:val="004C4085"/>
    <w:rsid w:val="004C47D2"/>
    <w:rsid w:val="004C5071"/>
    <w:rsid w:val="004C56FF"/>
    <w:rsid w:val="004C58EB"/>
    <w:rsid w:val="004C5BCC"/>
    <w:rsid w:val="004C778D"/>
    <w:rsid w:val="004C7C98"/>
    <w:rsid w:val="004C7E49"/>
    <w:rsid w:val="004D0401"/>
    <w:rsid w:val="004D0A8C"/>
    <w:rsid w:val="004D0EB9"/>
    <w:rsid w:val="004D18DD"/>
    <w:rsid w:val="004D1B31"/>
    <w:rsid w:val="004D1E55"/>
    <w:rsid w:val="004D2C5F"/>
    <w:rsid w:val="004D2FF6"/>
    <w:rsid w:val="004D3459"/>
    <w:rsid w:val="004D3563"/>
    <w:rsid w:val="004D487F"/>
    <w:rsid w:val="004D48A5"/>
    <w:rsid w:val="004D4B45"/>
    <w:rsid w:val="004D5350"/>
    <w:rsid w:val="004D6616"/>
    <w:rsid w:val="004D75E9"/>
    <w:rsid w:val="004D7AF5"/>
    <w:rsid w:val="004D7DE1"/>
    <w:rsid w:val="004E0F83"/>
    <w:rsid w:val="004E1716"/>
    <w:rsid w:val="004E1E75"/>
    <w:rsid w:val="004E1FB8"/>
    <w:rsid w:val="004E2644"/>
    <w:rsid w:val="004E273B"/>
    <w:rsid w:val="004E2D0C"/>
    <w:rsid w:val="004E2FF2"/>
    <w:rsid w:val="004E37E5"/>
    <w:rsid w:val="004E41AA"/>
    <w:rsid w:val="004E4F7C"/>
    <w:rsid w:val="004E6437"/>
    <w:rsid w:val="004E6F87"/>
    <w:rsid w:val="004E77D1"/>
    <w:rsid w:val="004F0661"/>
    <w:rsid w:val="004F0C61"/>
    <w:rsid w:val="004F1768"/>
    <w:rsid w:val="004F1C82"/>
    <w:rsid w:val="004F1E13"/>
    <w:rsid w:val="004F2A3C"/>
    <w:rsid w:val="004F2ABE"/>
    <w:rsid w:val="004F2D8C"/>
    <w:rsid w:val="004F3ED2"/>
    <w:rsid w:val="004F4074"/>
    <w:rsid w:val="004F4D32"/>
    <w:rsid w:val="004F4F25"/>
    <w:rsid w:val="004F50D0"/>
    <w:rsid w:val="004F532F"/>
    <w:rsid w:val="004F5897"/>
    <w:rsid w:val="004F5904"/>
    <w:rsid w:val="004F6186"/>
    <w:rsid w:val="004F6FFB"/>
    <w:rsid w:val="004F74A4"/>
    <w:rsid w:val="004F7F90"/>
    <w:rsid w:val="00500541"/>
    <w:rsid w:val="005006DA"/>
    <w:rsid w:val="00500F2B"/>
    <w:rsid w:val="0050114B"/>
    <w:rsid w:val="0050116E"/>
    <w:rsid w:val="005012B5"/>
    <w:rsid w:val="0050169F"/>
    <w:rsid w:val="00502375"/>
    <w:rsid w:val="00502533"/>
    <w:rsid w:val="005026C6"/>
    <w:rsid w:val="00502B04"/>
    <w:rsid w:val="00503F4B"/>
    <w:rsid w:val="005044B8"/>
    <w:rsid w:val="005054DB"/>
    <w:rsid w:val="00505FB6"/>
    <w:rsid w:val="005060FD"/>
    <w:rsid w:val="00506D91"/>
    <w:rsid w:val="00507D89"/>
    <w:rsid w:val="00510C72"/>
    <w:rsid w:val="005110BF"/>
    <w:rsid w:val="0051136F"/>
    <w:rsid w:val="005115E4"/>
    <w:rsid w:val="00511FF4"/>
    <w:rsid w:val="0051279B"/>
    <w:rsid w:val="00512A85"/>
    <w:rsid w:val="00512BF4"/>
    <w:rsid w:val="00513468"/>
    <w:rsid w:val="005138FB"/>
    <w:rsid w:val="00513C6D"/>
    <w:rsid w:val="0051472B"/>
    <w:rsid w:val="005148C8"/>
    <w:rsid w:val="00514919"/>
    <w:rsid w:val="00514B6A"/>
    <w:rsid w:val="00515218"/>
    <w:rsid w:val="00516812"/>
    <w:rsid w:val="00516888"/>
    <w:rsid w:val="005168CA"/>
    <w:rsid w:val="00516C92"/>
    <w:rsid w:val="0051733B"/>
    <w:rsid w:val="00517A6F"/>
    <w:rsid w:val="00520519"/>
    <w:rsid w:val="005207AA"/>
    <w:rsid w:val="00520915"/>
    <w:rsid w:val="00521085"/>
    <w:rsid w:val="00521904"/>
    <w:rsid w:val="00521C06"/>
    <w:rsid w:val="005223D7"/>
    <w:rsid w:val="005224F9"/>
    <w:rsid w:val="005225F5"/>
    <w:rsid w:val="005228E2"/>
    <w:rsid w:val="00522B9C"/>
    <w:rsid w:val="005235C1"/>
    <w:rsid w:val="00523960"/>
    <w:rsid w:val="00523B36"/>
    <w:rsid w:val="0052471C"/>
    <w:rsid w:val="00524912"/>
    <w:rsid w:val="00524D7A"/>
    <w:rsid w:val="00525D26"/>
    <w:rsid w:val="00526373"/>
    <w:rsid w:val="0052690E"/>
    <w:rsid w:val="00526AD8"/>
    <w:rsid w:val="00527144"/>
    <w:rsid w:val="0052727B"/>
    <w:rsid w:val="005301FC"/>
    <w:rsid w:val="00530530"/>
    <w:rsid w:val="00530B7B"/>
    <w:rsid w:val="00531E05"/>
    <w:rsid w:val="00531F7A"/>
    <w:rsid w:val="00531F8B"/>
    <w:rsid w:val="00532C13"/>
    <w:rsid w:val="00532FA0"/>
    <w:rsid w:val="005335D9"/>
    <w:rsid w:val="00533B28"/>
    <w:rsid w:val="00533F8A"/>
    <w:rsid w:val="0053410F"/>
    <w:rsid w:val="00534CAA"/>
    <w:rsid w:val="00535692"/>
    <w:rsid w:val="00536712"/>
    <w:rsid w:val="005367FC"/>
    <w:rsid w:val="005368CD"/>
    <w:rsid w:val="00536B14"/>
    <w:rsid w:val="005377AF"/>
    <w:rsid w:val="0054005A"/>
    <w:rsid w:val="00540A30"/>
    <w:rsid w:val="005417EF"/>
    <w:rsid w:val="00541A6C"/>
    <w:rsid w:val="00541D46"/>
    <w:rsid w:val="00542207"/>
    <w:rsid w:val="0054254F"/>
    <w:rsid w:val="005425DB"/>
    <w:rsid w:val="005425F7"/>
    <w:rsid w:val="005429A5"/>
    <w:rsid w:val="00542F85"/>
    <w:rsid w:val="00543E64"/>
    <w:rsid w:val="00544147"/>
    <w:rsid w:val="00545FF2"/>
    <w:rsid w:val="005467CD"/>
    <w:rsid w:val="00546EC7"/>
    <w:rsid w:val="00546EF1"/>
    <w:rsid w:val="0054718D"/>
    <w:rsid w:val="00547743"/>
    <w:rsid w:val="00547E2E"/>
    <w:rsid w:val="0055075E"/>
    <w:rsid w:val="00550B99"/>
    <w:rsid w:val="00550BFC"/>
    <w:rsid w:val="00550EF6"/>
    <w:rsid w:val="00551CED"/>
    <w:rsid w:val="00552221"/>
    <w:rsid w:val="0055246D"/>
    <w:rsid w:val="00552618"/>
    <w:rsid w:val="0055275F"/>
    <w:rsid w:val="005528F2"/>
    <w:rsid w:val="0055374A"/>
    <w:rsid w:val="00553A2D"/>
    <w:rsid w:val="00553B88"/>
    <w:rsid w:val="00553F4D"/>
    <w:rsid w:val="00555C9B"/>
    <w:rsid w:val="00557E4F"/>
    <w:rsid w:val="00560E56"/>
    <w:rsid w:val="005610E1"/>
    <w:rsid w:val="0056135F"/>
    <w:rsid w:val="005616CE"/>
    <w:rsid w:val="00561A81"/>
    <w:rsid w:val="00562661"/>
    <w:rsid w:val="005629F2"/>
    <w:rsid w:val="005641F7"/>
    <w:rsid w:val="005650DF"/>
    <w:rsid w:val="00565185"/>
    <w:rsid w:val="00565906"/>
    <w:rsid w:val="00565C9F"/>
    <w:rsid w:val="00566879"/>
    <w:rsid w:val="00566968"/>
    <w:rsid w:val="0056716A"/>
    <w:rsid w:val="005678C8"/>
    <w:rsid w:val="005679B9"/>
    <w:rsid w:val="00567CFA"/>
    <w:rsid w:val="00570863"/>
    <w:rsid w:val="0057100E"/>
    <w:rsid w:val="00571632"/>
    <w:rsid w:val="00571933"/>
    <w:rsid w:val="00572168"/>
    <w:rsid w:val="0057227B"/>
    <w:rsid w:val="00572364"/>
    <w:rsid w:val="00572D43"/>
    <w:rsid w:val="00572D64"/>
    <w:rsid w:val="00572F2E"/>
    <w:rsid w:val="00573D99"/>
    <w:rsid w:val="00574EA5"/>
    <w:rsid w:val="00576425"/>
    <w:rsid w:val="00580419"/>
    <w:rsid w:val="00580ED5"/>
    <w:rsid w:val="005814B7"/>
    <w:rsid w:val="005817FE"/>
    <w:rsid w:val="00581ED0"/>
    <w:rsid w:val="00582015"/>
    <w:rsid w:val="0058248F"/>
    <w:rsid w:val="0058282F"/>
    <w:rsid w:val="00582F95"/>
    <w:rsid w:val="00582FB9"/>
    <w:rsid w:val="00583409"/>
    <w:rsid w:val="0058378E"/>
    <w:rsid w:val="005838C0"/>
    <w:rsid w:val="005841D1"/>
    <w:rsid w:val="00584917"/>
    <w:rsid w:val="00584EB2"/>
    <w:rsid w:val="005859E6"/>
    <w:rsid w:val="00585BA1"/>
    <w:rsid w:val="005868A4"/>
    <w:rsid w:val="0058691D"/>
    <w:rsid w:val="005869FF"/>
    <w:rsid w:val="00586BB6"/>
    <w:rsid w:val="005870E6"/>
    <w:rsid w:val="00587EFF"/>
    <w:rsid w:val="0059023C"/>
    <w:rsid w:val="00590816"/>
    <w:rsid w:val="00590ADA"/>
    <w:rsid w:val="005918A5"/>
    <w:rsid w:val="005918DF"/>
    <w:rsid w:val="00592073"/>
    <w:rsid w:val="005925C7"/>
    <w:rsid w:val="00592736"/>
    <w:rsid w:val="00593AE5"/>
    <w:rsid w:val="00594492"/>
    <w:rsid w:val="00595752"/>
    <w:rsid w:val="005959A5"/>
    <w:rsid w:val="00595BE6"/>
    <w:rsid w:val="00596143"/>
    <w:rsid w:val="005963C1"/>
    <w:rsid w:val="00596BD4"/>
    <w:rsid w:val="00596C18"/>
    <w:rsid w:val="005979F1"/>
    <w:rsid w:val="00597A4F"/>
    <w:rsid w:val="005A003D"/>
    <w:rsid w:val="005A0915"/>
    <w:rsid w:val="005A0E64"/>
    <w:rsid w:val="005A1900"/>
    <w:rsid w:val="005A2671"/>
    <w:rsid w:val="005A26A4"/>
    <w:rsid w:val="005A28DA"/>
    <w:rsid w:val="005A2D20"/>
    <w:rsid w:val="005A314C"/>
    <w:rsid w:val="005A332A"/>
    <w:rsid w:val="005A46A5"/>
    <w:rsid w:val="005A4834"/>
    <w:rsid w:val="005A4DC4"/>
    <w:rsid w:val="005A62EF"/>
    <w:rsid w:val="005A65A0"/>
    <w:rsid w:val="005A664A"/>
    <w:rsid w:val="005A669D"/>
    <w:rsid w:val="005A6E29"/>
    <w:rsid w:val="005A6F31"/>
    <w:rsid w:val="005A72F0"/>
    <w:rsid w:val="005A74D6"/>
    <w:rsid w:val="005A77E8"/>
    <w:rsid w:val="005A7935"/>
    <w:rsid w:val="005A7B2E"/>
    <w:rsid w:val="005A7D4B"/>
    <w:rsid w:val="005A7EFF"/>
    <w:rsid w:val="005B116A"/>
    <w:rsid w:val="005B1639"/>
    <w:rsid w:val="005B163A"/>
    <w:rsid w:val="005B1741"/>
    <w:rsid w:val="005B17A3"/>
    <w:rsid w:val="005B1818"/>
    <w:rsid w:val="005B1A15"/>
    <w:rsid w:val="005B1CF2"/>
    <w:rsid w:val="005B269F"/>
    <w:rsid w:val="005B26EC"/>
    <w:rsid w:val="005B2AF6"/>
    <w:rsid w:val="005B2C87"/>
    <w:rsid w:val="005B2F18"/>
    <w:rsid w:val="005B2FFA"/>
    <w:rsid w:val="005B3775"/>
    <w:rsid w:val="005B42D9"/>
    <w:rsid w:val="005B4C3F"/>
    <w:rsid w:val="005B5D3A"/>
    <w:rsid w:val="005B5F92"/>
    <w:rsid w:val="005B62AB"/>
    <w:rsid w:val="005B69CE"/>
    <w:rsid w:val="005B7787"/>
    <w:rsid w:val="005C0A6D"/>
    <w:rsid w:val="005C11C1"/>
    <w:rsid w:val="005C1753"/>
    <w:rsid w:val="005C1A19"/>
    <w:rsid w:val="005C2D1E"/>
    <w:rsid w:val="005C3328"/>
    <w:rsid w:val="005C3A8B"/>
    <w:rsid w:val="005C3EE3"/>
    <w:rsid w:val="005C4062"/>
    <w:rsid w:val="005C42B3"/>
    <w:rsid w:val="005C45CF"/>
    <w:rsid w:val="005C491F"/>
    <w:rsid w:val="005C4DEC"/>
    <w:rsid w:val="005C4F97"/>
    <w:rsid w:val="005C576E"/>
    <w:rsid w:val="005C645E"/>
    <w:rsid w:val="005C7135"/>
    <w:rsid w:val="005C7D06"/>
    <w:rsid w:val="005D1345"/>
    <w:rsid w:val="005D2AFC"/>
    <w:rsid w:val="005D34B8"/>
    <w:rsid w:val="005D3B08"/>
    <w:rsid w:val="005D4ED7"/>
    <w:rsid w:val="005D51C5"/>
    <w:rsid w:val="005D610F"/>
    <w:rsid w:val="005D61FD"/>
    <w:rsid w:val="005D6AEF"/>
    <w:rsid w:val="005D71D8"/>
    <w:rsid w:val="005D78A1"/>
    <w:rsid w:val="005D7931"/>
    <w:rsid w:val="005E1137"/>
    <w:rsid w:val="005E189D"/>
    <w:rsid w:val="005E1A70"/>
    <w:rsid w:val="005E2091"/>
    <w:rsid w:val="005E264B"/>
    <w:rsid w:val="005E2705"/>
    <w:rsid w:val="005E309B"/>
    <w:rsid w:val="005E4026"/>
    <w:rsid w:val="005E43C5"/>
    <w:rsid w:val="005E467F"/>
    <w:rsid w:val="005E5B65"/>
    <w:rsid w:val="005F1345"/>
    <w:rsid w:val="005F13EA"/>
    <w:rsid w:val="005F13EB"/>
    <w:rsid w:val="005F2B35"/>
    <w:rsid w:val="005F2C02"/>
    <w:rsid w:val="005F4000"/>
    <w:rsid w:val="005F488F"/>
    <w:rsid w:val="005F5236"/>
    <w:rsid w:val="005F5475"/>
    <w:rsid w:val="005F6971"/>
    <w:rsid w:val="005F6FD2"/>
    <w:rsid w:val="005F70F5"/>
    <w:rsid w:val="005F785A"/>
    <w:rsid w:val="005F799C"/>
    <w:rsid w:val="005F7F97"/>
    <w:rsid w:val="00601160"/>
    <w:rsid w:val="00601C92"/>
    <w:rsid w:val="00602955"/>
    <w:rsid w:val="00602A72"/>
    <w:rsid w:val="00602F8B"/>
    <w:rsid w:val="0060313E"/>
    <w:rsid w:val="00604621"/>
    <w:rsid w:val="00604B7C"/>
    <w:rsid w:val="00604DD2"/>
    <w:rsid w:val="0060509E"/>
    <w:rsid w:val="0060514F"/>
    <w:rsid w:val="00605B38"/>
    <w:rsid w:val="00605C1A"/>
    <w:rsid w:val="00606FF9"/>
    <w:rsid w:val="006075E7"/>
    <w:rsid w:val="0060777A"/>
    <w:rsid w:val="00607978"/>
    <w:rsid w:val="00607F85"/>
    <w:rsid w:val="00610575"/>
    <w:rsid w:val="00611261"/>
    <w:rsid w:val="00611637"/>
    <w:rsid w:val="00611CF5"/>
    <w:rsid w:val="00612B4E"/>
    <w:rsid w:val="00612C12"/>
    <w:rsid w:val="006131FF"/>
    <w:rsid w:val="0061358A"/>
    <w:rsid w:val="006138A9"/>
    <w:rsid w:val="00613B8E"/>
    <w:rsid w:val="00613FED"/>
    <w:rsid w:val="006158A6"/>
    <w:rsid w:val="006159EB"/>
    <w:rsid w:val="00616A4A"/>
    <w:rsid w:val="00616F4A"/>
    <w:rsid w:val="00617021"/>
    <w:rsid w:val="006173DB"/>
    <w:rsid w:val="00617508"/>
    <w:rsid w:val="00617A31"/>
    <w:rsid w:val="00617BC8"/>
    <w:rsid w:val="00617E5F"/>
    <w:rsid w:val="006211B4"/>
    <w:rsid w:val="00621B1C"/>
    <w:rsid w:val="00621BBB"/>
    <w:rsid w:val="00622267"/>
    <w:rsid w:val="00622541"/>
    <w:rsid w:val="006228E3"/>
    <w:rsid w:val="00623A6E"/>
    <w:rsid w:val="006242FC"/>
    <w:rsid w:val="0062505A"/>
    <w:rsid w:val="006253D3"/>
    <w:rsid w:val="006253F7"/>
    <w:rsid w:val="006257A3"/>
    <w:rsid w:val="00625831"/>
    <w:rsid w:val="0062590C"/>
    <w:rsid w:val="00625F4E"/>
    <w:rsid w:val="006263A9"/>
    <w:rsid w:val="00626ACE"/>
    <w:rsid w:val="00626BED"/>
    <w:rsid w:val="00626E53"/>
    <w:rsid w:val="0062768F"/>
    <w:rsid w:val="00627E28"/>
    <w:rsid w:val="00630A5C"/>
    <w:rsid w:val="006312B3"/>
    <w:rsid w:val="006319D8"/>
    <w:rsid w:val="0063219E"/>
    <w:rsid w:val="006335E4"/>
    <w:rsid w:val="0063394C"/>
    <w:rsid w:val="00633CD5"/>
    <w:rsid w:val="006346E5"/>
    <w:rsid w:val="00634814"/>
    <w:rsid w:val="00634BA9"/>
    <w:rsid w:val="006352B0"/>
    <w:rsid w:val="00636133"/>
    <w:rsid w:val="00636359"/>
    <w:rsid w:val="006363F6"/>
    <w:rsid w:val="00636CF8"/>
    <w:rsid w:val="00636D4F"/>
    <w:rsid w:val="006371F1"/>
    <w:rsid w:val="006403C7"/>
    <w:rsid w:val="0064066B"/>
    <w:rsid w:val="00640866"/>
    <w:rsid w:val="00640FB9"/>
    <w:rsid w:val="00641E4F"/>
    <w:rsid w:val="006420A1"/>
    <w:rsid w:val="0064263E"/>
    <w:rsid w:val="00642944"/>
    <w:rsid w:val="00642D95"/>
    <w:rsid w:val="00643E19"/>
    <w:rsid w:val="00644B94"/>
    <w:rsid w:val="00644E23"/>
    <w:rsid w:val="0064556E"/>
    <w:rsid w:val="00645D9B"/>
    <w:rsid w:val="0064644F"/>
    <w:rsid w:val="0064645E"/>
    <w:rsid w:val="00646471"/>
    <w:rsid w:val="00646D15"/>
    <w:rsid w:val="006472EC"/>
    <w:rsid w:val="00647996"/>
    <w:rsid w:val="00647BD0"/>
    <w:rsid w:val="0065174E"/>
    <w:rsid w:val="006519DA"/>
    <w:rsid w:val="006523D0"/>
    <w:rsid w:val="00652B9E"/>
    <w:rsid w:val="0065338A"/>
    <w:rsid w:val="00653922"/>
    <w:rsid w:val="00653AC4"/>
    <w:rsid w:val="00653B39"/>
    <w:rsid w:val="00653F70"/>
    <w:rsid w:val="0065486B"/>
    <w:rsid w:val="00654930"/>
    <w:rsid w:val="00654C81"/>
    <w:rsid w:val="00654FBC"/>
    <w:rsid w:val="006551F2"/>
    <w:rsid w:val="00656328"/>
    <w:rsid w:val="00656863"/>
    <w:rsid w:val="00656DC1"/>
    <w:rsid w:val="00656EDA"/>
    <w:rsid w:val="00657274"/>
    <w:rsid w:val="006575D0"/>
    <w:rsid w:val="00657B8D"/>
    <w:rsid w:val="00660A17"/>
    <w:rsid w:val="0066152A"/>
    <w:rsid w:val="00661A54"/>
    <w:rsid w:val="00661B67"/>
    <w:rsid w:val="00661F0F"/>
    <w:rsid w:val="00662CCA"/>
    <w:rsid w:val="006630DE"/>
    <w:rsid w:val="006634A2"/>
    <w:rsid w:val="00663B99"/>
    <w:rsid w:val="00664EBF"/>
    <w:rsid w:val="006657F7"/>
    <w:rsid w:val="0066612B"/>
    <w:rsid w:val="00666AD3"/>
    <w:rsid w:val="00666F65"/>
    <w:rsid w:val="0066728B"/>
    <w:rsid w:val="006703BC"/>
    <w:rsid w:val="00670B59"/>
    <w:rsid w:val="00670E63"/>
    <w:rsid w:val="00671303"/>
    <w:rsid w:val="00671763"/>
    <w:rsid w:val="00671A3C"/>
    <w:rsid w:val="00671CA7"/>
    <w:rsid w:val="006730D3"/>
    <w:rsid w:val="0067364B"/>
    <w:rsid w:val="00673993"/>
    <w:rsid w:val="00673E96"/>
    <w:rsid w:val="00674887"/>
    <w:rsid w:val="006748E9"/>
    <w:rsid w:val="00675622"/>
    <w:rsid w:val="00676483"/>
    <w:rsid w:val="00676DB4"/>
    <w:rsid w:val="00676F7C"/>
    <w:rsid w:val="00677735"/>
    <w:rsid w:val="00677A22"/>
    <w:rsid w:val="00677B89"/>
    <w:rsid w:val="00677BFE"/>
    <w:rsid w:val="00677C60"/>
    <w:rsid w:val="00677E26"/>
    <w:rsid w:val="00680888"/>
    <w:rsid w:val="00681161"/>
    <w:rsid w:val="006818D1"/>
    <w:rsid w:val="00681BE0"/>
    <w:rsid w:val="00683668"/>
    <w:rsid w:val="006836DD"/>
    <w:rsid w:val="00683716"/>
    <w:rsid w:val="00683723"/>
    <w:rsid w:val="006839AD"/>
    <w:rsid w:val="00684636"/>
    <w:rsid w:val="00684F0B"/>
    <w:rsid w:val="00684F75"/>
    <w:rsid w:val="006856FE"/>
    <w:rsid w:val="00685CCC"/>
    <w:rsid w:val="00686169"/>
    <w:rsid w:val="00686C86"/>
    <w:rsid w:val="00686D6E"/>
    <w:rsid w:val="00686F42"/>
    <w:rsid w:val="0068799F"/>
    <w:rsid w:val="00687F85"/>
    <w:rsid w:val="006903D0"/>
    <w:rsid w:val="00691174"/>
    <w:rsid w:val="00691652"/>
    <w:rsid w:val="006919FD"/>
    <w:rsid w:val="00691BC2"/>
    <w:rsid w:val="00691D92"/>
    <w:rsid w:val="00691E05"/>
    <w:rsid w:val="00692253"/>
    <w:rsid w:val="006922F9"/>
    <w:rsid w:val="006928D5"/>
    <w:rsid w:val="006930CC"/>
    <w:rsid w:val="0069377F"/>
    <w:rsid w:val="00693CDC"/>
    <w:rsid w:val="00694BD7"/>
    <w:rsid w:val="00694D32"/>
    <w:rsid w:val="006956C3"/>
    <w:rsid w:val="006957D7"/>
    <w:rsid w:val="00695B3E"/>
    <w:rsid w:val="00697502"/>
    <w:rsid w:val="00697A32"/>
    <w:rsid w:val="00697B37"/>
    <w:rsid w:val="006A04CA"/>
    <w:rsid w:val="006A09C9"/>
    <w:rsid w:val="006A1122"/>
    <w:rsid w:val="006A1288"/>
    <w:rsid w:val="006A12CE"/>
    <w:rsid w:val="006A2D5C"/>
    <w:rsid w:val="006A2F53"/>
    <w:rsid w:val="006A37DF"/>
    <w:rsid w:val="006A3BC2"/>
    <w:rsid w:val="006A490B"/>
    <w:rsid w:val="006A5832"/>
    <w:rsid w:val="006A59A9"/>
    <w:rsid w:val="006A62E4"/>
    <w:rsid w:val="006A6343"/>
    <w:rsid w:val="006A684B"/>
    <w:rsid w:val="006A6877"/>
    <w:rsid w:val="006A7609"/>
    <w:rsid w:val="006A7CD7"/>
    <w:rsid w:val="006B045F"/>
    <w:rsid w:val="006B09EA"/>
    <w:rsid w:val="006B11B1"/>
    <w:rsid w:val="006B16B8"/>
    <w:rsid w:val="006B17EB"/>
    <w:rsid w:val="006B1842"/>
    <w:rsid w:val="006B1F81"/>
    <w:rsid w:val="006B22F7"/>
    <w:rsid w:val="006B24DE"/>
    <w:rsid w:val="006B33C3"/>
    <w:rsid w:val="006B42BE"/>
    <w:rsid w:val="006B4623"/>
    <w:rsid w:val="006B47C8"/>
    <w:rsid w:val="006B4B47"/>
    <w:rsid w:val="006B59DC"/>
    <w:rsid w:val="006B5D50"/>
    <w:rsid w:val="006B5EEE"/>
    <w:rsid w:val="006B5F97"/>
    <w:rsid w:val="006B769D"/>
    <w:rsid w:val="006B778D"/>
    <w:rsid w:val="006B7A94"/>
    <w:rsid w:val="006B7C23"/>
    <w:rsid w:val="006C01D7"/>
    <w:rsid w:val="006C02BA"/>
    <w:rsid w:val="006C11E4"/>
    <w:rsid w:val="006C1481"/>
    <w:rsid w:val="006C14B9"/>
    <w:rsid w:val="006C16DF"/>
    <w:rsid w:val="006C1770"/>
    <w:rsid w:val="006C22F5"/>
    <w:rsid w:val="006C2CD3"/>
    <w:rsid w:val="006C31E6"/>
    <w:rsid w:val="006C35D2"/>
    <w:rsid w:val="006C39EF"/>
    <w:rsid w:val="006C3B8B"/>
    <w:rsid w:val="006C4D6D"/>
    <w:rsid w:val="006C4E0A"/>
    <w:rsid w:val="006C4FE9"/>
    <w:rsid w:val="006C5803"/>
    <w:rsid w:val="006C62F0"/>
    <w:rsid w:val="006C6B51"/>
    <w:rsid w:val="006C6BC6"/>
    <w:rsid w:val="006C6EFC"/>
    <w:rsid w:val="006C7E8C"/>
    <w:rsid w:val="006D041B"/>
    <w:rsid w:val="006D0AC7"/>
    <w:rsid w:val="006D0DF6"/>
    <w:rsid w:val="006D16B6"/>
    <w:rsid w:val="006D1768"/>
    <w:rsid w:val="006D1A59"/>
    <w:rsid w:val="006D1E2E"/>
    <w:rsid w:val="006D2BAD"/>
    <w:rsid w:val="006D33F6"/>
    <w:rsid w:val="006D3C88"/>
    <w:rsid w:val="006D3F41"/>
    <w:rsid w:val="006D4059"/>
    <w:rsid w:val="006D421E"/>
    <w:rsid w:val="006D431C"/>
    <w:rsid w:val="006D4606"/>
    <w:rsid w:val="006D464B"/>
    <w:rsid w:val="006D4726"/>
    <w:rsid w:val="006D49C0"/>
    <w:rsid w:val="006D52E0"/>
    <w:rsid w:val="006D5697"/>
    <w:rsid w:val="006D5C3B"/>
    <w:rsid w:val="006D61C6"/>
    <w:rsid w:val="006D6277"/>
    <w:rsid w:val="006D756C"/>
    <w:rsid w:val="006D7799"/>
    <w:rsid w:val="006E0535"/>
    <w:rsid w:val="006E0612"/>
    <w:rsid w:val="006E0B6F"/>
    <w:rsid w:val="006E15BD"/>
    <w:rsid w:val="006E2624"/>
    <w:rsid w:val="006E316E"/>
    <w:rsid w:val="006E328D"/>
    <w:rsid w:val="006E3678"/>
    <w:rsid w:val="006E40C6"/>
    <w:rsid w:val="006E4107"/>
    <w:rsid w:val="006E41F8"/>
    <w:rsid w:val="006E466F"/>
    <w:rsid w:val="006E48E9"/>
    <w:rsid w:val="006E4914"/>
    <w:rsid w:val="006E68D6"/>
    <w:rsid w:val="006E6B0C"/>
    <w:rsid w:val="006E7FFE"/>
    <w:rsid w:val="006F0F35"/>
    <w:rsid w:val="006F2505"/>
    <w:rsid w:val="006F27B7"/>
    <w:rsid w:val="006F3C62"/>
    <w:rsid w:val="006F412A"/>
    <w:rsid w:val="006F419F"/>
    <w:rsid w:val="006F4FB3"/>
    <w:rsid w:val="006F56FA"/>
    <w:rsid w:val="006F62D2"/>
    <w:rsid w:val="006F7421"/>
    <w:rsid w:val="006F74D3"/>
    <w:rsid w:val="006F7B35"/>
    <w:rsid w:val="00700145"/>
    <w:rsid w:val="00700E3F"/>
    <w:rsid w:val="00700EFE"/>
    <w:rsid w:val="00701505"/>
    <w:rsid w:val="00701653"/>
    <w:rsid w:val="0070195E"/>
    <w:rsid w:val="00701BF8"/>
    <w:rsid w:val="0070230F"/>
    <w:rsid w:val="00702A25"/>
    <w:rsid w:val="00702A5D"/>
    <w:rsid w:val="00702A99"/>
    <w:rsid w:val="00703599"/>
    <w:rsid w:val="00703755"/>
    <w:rsid w:val="00703E05"/>
    <w:rsid w:val="00704B74"/>
    <w:rsid w:val="00705392"/>
    <w:rsid w:val="00705448"/>
    <w:rsid w:val="00705788"/>
    <w:rsid w:val="00705EA9"/>
    <w:rsid w:val="00705EAD"/>
    <w:rsid w:val="00706424"/>
    <w:rsid w:val="00706709"/>
    <w:rsid w:val="00706A07"/>
    <w:rsid w:val="00706BC5"/>
    <w:rsid w:val="00707471"/>
    <w:rsid w:val="00707585"/>
    <w:rsid w:val="00707711"/>
    <w:rsid w:val="007108BD"/>
    <w:rsid w:val="00711105"/>
    <w:rsid w:val="00711FB8"/>
    <w:rsid w:val="0071272A"/>
    <w:rsid w:val="007128BF"/>
    <w:rsid w:val="007139F1"/>
    <w:rsid w:val="00714709"/>
    <w:rsid w:val="007151E4"/>
    <w:rsid w:val="00715389"/>
    <w:rsid w:val="00715D82"/>
    <w:rsid w:val="00716B0E"/>
    <w:rsid w:val="00716BAE"/>
    <w:rsid w:val="00717287"/>
    <w:rsid w:val="007174E2"/>
    <w:rsid w:val="00720119"/>
    <w:rsid w:val="00721460"/>
    <w:rsid w:val="00721FC9"/>
    <w:rsid w:val="00722203"/>
    <w:rsid w:val="00723A6E"/>
    <w:rsid w:val="007245A3"/>
    <w:rsid w:val="0072469B"/>
    <w:rsid w:val="00725209"/>
    <w:rsid w:val="00725286"/>
    <w:rsid w:val="0072689E"/>
    <w:rsid w:val="0072782B"/>
    <w:rsid w:val="0072789D"/>
    <w:rsid w:val="0073038E"/>
    <w:rsid w:val="007307AE"/>
    <w:rsid w:val="00730C56"/>
    <w:rsid w:val="00731648"/>
    <w:rsid w:val="00731774"/>
    <w:rsid w:val="00731848"/>
    <w:rsid w:val="00732D52"/>
    <w:rsid w:val="007332F2"/>
    <w:rsid w:val="00733971"/>
    <w:rsid w:val="0073413B"/>
    <w:rsid w:val="00734D2E"/>
    <w:rsid w:val="007356F5"/>
    <w:rsid w:val="00736785"/>
    <w:rsid w:val="00736BD2"/>
    <w:rsid w:val="007370FC"/>
    <w:rsid w:val="007378A0"/>
    <w:rsid w:val="00740F4E"/>
    <w:rsid w:val="00741451"/>
    <w:rsid w:val="00741587"/>
    <w:rsid w:val="0074174F"/>
    <w:rsid w:val="00742DDC"/>
    <w:rsid w:val="00743E00"/>
    <w:rsid w:val="0074400C"/>
    <w:rsid w:val="0074458D"/>
    <w:rsid w:val="007447B2"/>
    <w:rsid w:val="00744C97"/>
    <w:rsid w:val="00744D80"/>
    <w:rsid w:val="00745524"/>
    <w:rsid w:val="0074579A"/>
    <w:rsid w:val="00745A8C"/>
    <w:rsid w:val="00745C65"/>
    <w:rsid w:val="00747327"/>
    <w:rsid w:val="00750FF8"/>
    <w:rsid w:val="00750FFC"/>
    <w:rsid w:val="007521C5"/>
    <w:rsid w:val="0075263D"/>
    <w:rsid w:val="007527F1"/>
    <w:rsid w:val="00752914"/>
    <w:rsid w:val="00753521"/>
    <w:rsid w:val="0075415C"/>
    <w:rsid w:val="007544A6"/>
    <w:rsid w:val="00754B71"/>
    <w:rsid w:val="00754D16"/>
    <w:rsid w:val="007552C8"/>
    <w:rsid w:val="00755B13"/>
    <w:rsid w:val="00755E70"/>
    <w:rsid w:val="007576B7"/>
    <w:rsid w:val="00757844"/>
    <w:rsid w:val="007602B9"/>
    <w:rsid w:val="00760CC6"/>
    <w:rsid w:val="00760FE5"/>
    <w:rsid w:val="00761CB7"/>
    <w:rsid w:val="00761D27"/>
    <w:rsid w:val="00762CF8"/>
    <w:rsid w:val="00762FF5"/>
    <w:rsid w:val="00763EFF"/>
    <w:rsid w:val="00764AAD"/>
    <w:rsid w:val="00764EDE"/>
    <w:rsid w:val="00765EB9"/>
    <w:rsid w:val="007667A8"/>
    <w:rsid w:val="0076690E"/>
    <w:rsid w:val="00766998"/>
    <w:rsid w:val="00767035"/>
    <w:rsid w:val="00767163"/>
    <w:rsid w:val="0076767D"/>
    <w:rsid w:val="00767778"/>
    <w:rsid w:val="007679D4"/>
    <w:rsid w:val="007702D2"/>
    <w:rsid w:val="00770DA6"/>
    <w:rsid w:val="00770DF2"/>
    <w:rsid w:val="00770E59"/>
    <w:rsid w:val="007718B8"/>
    <w:rsid w:val="00771974"/>
    <w:rsid w:val="00771D8A"/>
    <w:rsid w:val="00771F81"/>
    <w:rsid w:val="0077313D"/>
    <w:rsid w:val="0077399E"/>
    <w:rsid w:val="00774168"/>
    <w:rsid w:val="00774331"/>
    <w:rsid w:val="007745D8"/>
    <w:rsid w:val="00774838"/>
    <w:rsid w:val="007748CB"/>
    <w:rsid w:val="00774E20"/>
    <w:rsid w:val="00775135"/>
    <w:rsid w:val="00775FB9"/>
    <w:rsid w:val="00776658"/>
    <w:rsid w:val="00776EEA"/>
    <w:rsid w:val="00776F8E"/>
    <w:rsid w:val="007777FA"/>
    <w:rsid w:val="007778F2"/>
    <w:rsid w:val="00777AD7"/>
    <w:rsid w:val="00780279"/>
    <w:rsid w:val="0078030C"/>
    <w:rsid w:val="00780758"/>
    <w:rsid w:val="0078084D"/>
    <w:rsid w:val="00780DCE"/>
    <w:rsid w:val="00782105"/>
    <w:rsid w:val="00782496"/>
    <w:rsid w:val="0078279C"/>
    <w:rsid w:val="00783153"/>
    <w:rsid w:val="00783416"/>
    <w:rsid w:val="00783DCD"/>
    <w:rsid w:val="007840E3"/>
    <w:rsid w:val="00784225"/>
    <w:rsid w:val="0078442E"/>
    <w:rsid w:val="00784547"/>
    <w:rsid w:val="00784D9D"/>
    <w:rsid w:val="00785321"/>
    <w:rsid w:val="00785A90"/>
    <w:rsid w:val="00785B6A"/>
    <w:rsid w:val="00786442"/>
    <w:rsid w:val="00786A1D"/>
    <w:rsid w:val="00787361"/>
    <w:rsid w:val="00790C7D"/>
    <w:rsid w:val="00791E79"/>
    <w:rsid w:val="00792459"/>
    <w:rsid w:val="0079276B"/>
    <w:rsid w:val="00792DA6"/>
    <w:rsid w:val="00794104"/>
    <w:rsid w:val="007941B4"/>
    <w:rsid w:val="0079474D"/>
    <w:rsid w:val="00794DFE"/>
    <w:rsid w:val="00794E39"/>
    <w:rsid w:val="00795930"/>
    <w:rsid w:val="00795CE8"/>
    <w:rsid w:val="00796C4C"/>
    <w:rsid w:val="00797540"/>
    <w:rsid w:val="00797B82"/>
    <w:rsid w:val="00797ECD"/>
    <w:rsid w:val="007A08BD"/>
    <w:rsid w:val="007A0BA0"/>
    <w:rsid w:val="007A10F3"/>
    <w:rsid w:val="007A1CFD"/>
    <w:rsid w:val="007A2874"/>
    <w:rsid w:val="007A3415"/>
    <w:rsid w:val="007A35A7"/>
    <w:rsid w:val="007A3EE9"/>
    <w:rsid w:val="007A40E1"/>
    <w:rsid w:val="007A42D0"/>
    <w:rsid w:val="007A4C88"/>
    <w:rsid w:val="007A4D63"/>
    <w:rsid w:val="007A4EAD"/>
    <w:rsid w:val="007A5488"/>
    <w:rsid w:val="007A5A47"/>
    <w:rsid w:val="007A629D"/>
    <w:rsid w:val="007A65A0"/>
    <w:rsid w:val="007A66D4"/>
    <w:rsid w:val="007A7D57"/>
    <w:rsid w:val="007B037F"/>
    <w:rsid w:val="007B1560"/>
    <w:rsid w:val="007B1F71"/>
    <w:rsid w:val="007B2016"/>
    <w:rsid w:val="007B261B"/>
    <w:rsid w:val="007B27FE"/>
    <w:rsid w:val="007B29FC"/>
    <w:rsid w:val="007B2A46"/>
    <w:rsid w:val="007B3933"/>
    <w:rsid w:val="007B3D78"/>
    <w:rsid w:val="007B3FFB"/>
    <w:rsid w:val="007B50B0"/>
    <w:rsid w:val="007B538F"/>
    <w:rsid w:val="007B55AE"/>
    <w:rsid w:val="007B5CBC"/>
    <w:rsid w:val="007B63CB"/>
    <w:rsid w:val="007B6EF2"/>
    <w:rsid w:val="007B7AAB"/>
    <w:rsid w:val="007B7C79"/>
    <w:rsid w:val="007B7F80"/>
    <w:rsid w:val="007C0411"/>
    <w:rsid w:val="007C1046"/>
    <w:rsid w:val="007C1268"/>
    <w:rsid w:val="007C198B"/>
    <w:rsid w:val="007C2465"/>
    <w:rsid w:val="007C2938"/>
    <w:rsid w:val="007C3377"/>
    <w:rsid w:val="007C363E"/>
    <w:rsid w:val="007C3BB0"/>
    <w:rsid w:val="007C3CCD"/>
    <w:rsid w:val="007C3F1B"/>
    <w:rsid w:val="007C434B"/>
    <w:rsid w:val="007C4781"/>
    <w:rsid w:val="007C54DC"/>
    <w:rsid w:val="007C5C71"/>
    <w:rsid w:val="007C6814"/>
    <w:rsid w:val="007C7009"/>
    <w:rsid w:val="007C71DD"/>
    <w:rsid w:val="007C7822"/>
    <w:rsid w:val="007C7DED"/>
    <w:rsid w:val="007D09C3"/>
    <w:rsid w:val="007D0E2C"/>
    <w:rsid w:val="007D1353"/>
    <w:rsid w:val="007D20CC"/>
    <w:rsid w:val="007D219D"/>
    <w:rsid w:val="007D21D4"/>
    <w:rsid w:val="007D2F02"/>
    <w:rsid w:val="007D32F2"/>
    <w:rsid w:val="007D3852"/>
    <w:rsid w:val="007D3E1B"/>
    <w:rsid w:val="007D3EDE"/>
    <w:rsid w:val="007D4F04"/>
    <w:rsid w:val="007D6882"/>
    <w:rsid w:val="007D72EC"/>
    <w:rsid w:val="007D7AA1"/>
    <w:rsid w:val="007D7C3F"/>
    <w:rsid w:val="007E061F"/>
    <w:rsid w:val="007E0966"/>
    <w:rsid w:val="007E0C84"/>
    <w:rsid w:val="007E1038"/>
    <w:rsid w:val="007E23DD"/>
    <w:rsid w:val="007E24EC"/>
    <w:rsid w:val="007E27E3"/>
    <w:rsid w:val="007E3C1D"/>
    <w:rsid w:val="007E3FBA"/>
    <w:rsid w:val="007E4106"/>
    <w:rsid w:val="007E4CD1"/>
    <w:rsid w:val="007E4F9B"/>
    <w:rsid w:val="007E54DD"/>
    <w:rsid w:val="007E58A0"/>
    <w:rsid w:val="007E58DF"/>
    <w:rsid w:val="007E7772"/>
    <w:rsid w:val="007E794D"/>
    <w:rsid w:val="007F0004"/>
    <w:rsid w:val="007F032F"/>
    <w:rsid w:val="007F0376"/>
    <w:rsid w:val="007F0B97"/>
    <w:rsid w:val="007F162D"/>
    <w:rsid w:val="007F1B74"/>
    <w:rsid w:val="007F385E"/>
    <w:rsid w:val="007F3B31"/>
    <w:rsid w:val="007F4992"/>
    <w:rsid w:val="007F599A"/>
    <w:rsid w:val="007F5F62"/>
    <w:rsid w:val="007F635F"/>
    <w:rsid w:val="007F64D7"/>
    <w:rsid w:val="007F674E"/>
    <w:rsid w:val="007F6BA8"/>
    <w:rsid w:val="007F781A"/>
    <w:rsid w:val="007F79B2"/>
    <w:rsid w:val="007F7D92"/>
    <w:rsid w:val="0080055F"/>
    <w:rsid w:val="0080058B"/>
    <w:rsid w:val="008007A0"/>
    <w:rsid w:val="00800E30"/>
    <w:rsid w:val="00801140"/>
    <w:rsid w:val="0080166D"/>
    <w:rsid w:val="00801D89"/>
    <w:rsid w:val="008022E7"/>
    <w:rsid w:val="008025BF"/>
    <w:rsid w:val="00802869"/>
    <w:rsid w:val="00802A6B"/>
    <w:rsid w:val="00802CC1"/>
    <w:rsid w:val="008031E3"/>
    <w:rsid w:val="0080333F"/>
    <w:rsid w:val="008033D8"/>
    <w:rsid w:val="0080343E"/>
    <w:rsid w:val="00803541"/>
    <w:rsid w:val="00803D24"/>
    <w:rsid w:val="00803F75"/>
    <w:rsid w:val="0080434C"/>
    <w:rsid w:val="0080481B"/>
    <w:rsid w:val="00804B6B"/>
    <w:rsid w:val="008058F6"/>
    <w:rsid w:val="00805CA6"/>
    <w:rsid w:val="00806327"/>
    <w:rsid w:val="00806635"/>
    <w:rsid w:val="00806EBB"/>
    <w:rsid w:val="00807E8C"/>
    <w:rsid w:val="008105D5"/>
    <w:rsid w:val="0081132D"/>
    <w:rsid w:val="008115BD"/>
    <w:rsid w:val="0081193F"/>
    <w:rsid w:val="00811B25"/>
    <w:rsid w:val="008120F3"/>
    <w:rsid w:val="00812862"/>
    <w:rsid w:val="0081286E"/>
    <w:rsid w:val="00812F00"/>
    <w:rsid w:val="00813026"/>
    <w:rsid w:val="008136FC"/>
    <w:rsid w:val="00813CA1"/>
    <w:rsid w:val="00814517"/>
    <w:rsid w:val="008148B4"/>
    <w:rsid w:val="00814B57"/>
    <w:rsid w:val="00814D66"/>
    <w:rsid w:val="00816D50"/>
    <w:rsid w:val="00816ED8"/>
    <w:rsid w:val="00817012"/>
    <w:rsid w:val="008202E1"/>
    <w:rsid w:val="00820A8F"/>
    <w:rsid w:val="0082155D"/>
    <w:rsid w:val="0082262C"/>
    <w:rsid w:val="00822E21"/>
    <w:rsid w:val="0082305F"/>
    <w:rsid w:val="008231C7"/>
    <w:rsid w:val="00823C9B"/>
    <w:rsid w:val="00824025"/>
    <w:rsid w:val="00824749"/>
    <w:rsid w:val="0082482D"/>
    <w:rsid w:val="00824E76"/>
    <w:rsid w:val="008257F2"/>
    <w:rsid w:val="00825BE7"/>
    <w:rsid w:val="0082618D"/>
    <w:rsid w:val="0082665E"/>
    <w:rsid w:val="008268EC"/>
    <w:rsid w:val="00827122"/>
    <w:rsid w:val="0082753A"/>
    <w:rsid w:val="00827CDC"/>
    <w:rsid w:val="008305DF"/>
    <w:rsid w:val="00830D8F"/>
    <w:rsid w:val="00831283"/>
    <w:rsid w:val="0083187C"/>
    <w:rsid w:val="00832003"/>
    <w:rsid w:val="00832FBD"/>
    <w:rsid w:val="00833760"/>
    <w:rsid w:val="008338A9"/>
    <w:rsid w:val="008353BE"/>
    <w:rsid w:val="008356D8"/>
    <w:rsid w:val="00835C36"/>
    <w:rsid w:val="00835D9B"/>
    <w:rsid w:val="00835E42"/>
    <w:rsid w:val="00836014"/>
    <w:rsid w:val="00836149"/>
    <w:rsid w:val="008368CF"/>
    <w:rsid w:val="00836B5A"/>
    <w:rsid w:val="00837AB6"/>
    <w:rsid w:val="00837DCD"/>
    <w:rsid w:val="008412AF"/>
    <w:rsid w:val="00841464"/>
    <w:rsid w:val="008425CA"/>
    <w:rsid w:val="00842D14"/>
    <w:rsid w:val="008436A2"/>
    <w:rsid w:val="00843894"/>
    <w:rsid w:val="00843B0D"/>
    <w:rsid w:val="00843DF0"/>
    <w:rsid w:val="00846277"/>
    <w:rsid w:val="00846439"/>
    <w:rsid w:val="00847070"/>
    <w:rsid w:val="008472F8"/>
    <w:rsid w:val="008476EB"/>
    <w:rsid w:val="00847E23"/>
    <w:rsid w:val="00850283"/>
    <w:rsid w:val="00850738"/>
    <w:rsid w:val="008513CE"/>
    <w:rsid w:val="008524EE"/>
    <w:rsid w:val="008534BB"/>
    <w:rsid w:val="00853D1E"/>
    <w:rsid w:val="0085482B"/>
    <w:rsid w:val="0085584F"/>
    <w:rsid w:val="00855A7E"/>
    <w:rsid w:val="008561BF"/>
    <w:rsid w:val="008565DB"/>
    <w:rsid w:val="00856FAD"/>
    <w:rsid w:val="00857773"/>
    <w:rsid w:val="00860861"/>
    <w:rsid w:val="00860E16"/>
    <w:rsid w:val="00860F6B"/>
    <w:rsid w:val="00861172"/>
    <w:rsid w:val="0086177E"/>
    <w:rsid w:val="0086212B"/>
    <w:rsid w:val="00862164"/>
    <w:rsid w:val="00862CE4"/>
    <w:rsid w:val="00862F75"/>
    <w:rsid w:val="008632C4"/>
    <w:rsid w:val="008634C3"/>
    <w:rsid w:val="00863BE0"/>
    <w:rsid w:val="00863C9B"/>
    <w:rsid w:val="008645E0"/>
    <w:rsid w:val="008647B7"/>
    <w:rsid w:val="00864AB0"/>
    <w:rsid w:val="00864EFC"/>
    <w:rsid w:val="00865102"/>
    <w:rsid w:val="00865565"/>
    <w:rsid w:val="00865A50"/>
    <w:rsid w:val="00865D9C"/>
    <w:rsid w:val="00866A58"/>
    <w:rsid w:val="00866C40"/>
    <w:rsid w:val="00866E0E"/>
    <w:rsid w:val="00870614"/>
    <w:rsid w:val="00870C69"/>
    <w:rsid w:val="00871C53"/>
    <w:rsid w:val="008731B4"/>
    <w:rsid w:val="0087328A"/>
    <w:rsid w:val="008737BE"/>
    <w:rsid w:val="00874079"/>
    <w:rsid w:val="00874765"/>
    <w:rsid w:val="0087505D"/>
    <w:rsid w:val="00875D7A"/>
    <w:rsid w:val="00876C8D"/>
    <w:rsid w:val="008777B6"/>
    <w:rsid w:val="00877F80"/>
    <w:rsid w:val="00880015"/>
    <w:rsid w:val="008804B8"/>
    <w:rsid w:val="008805E2"/>
    <w:rsid w:val="00880875"/>
    <w:rsid w:val="00880977"/>
    <w:rsid w:val="00880A01"/>
    <w:rsid w:val="00880C8C"/>
    <w:rsid w:val="0088202A"/>
    <w:rsid w:val="008820C5"/>
    <w:rsid w:val="00882176"/>
    <w:rsid w:val="008826DB"/>
    <w:rsid w:val="008828C4"/>
    <w:rsid w:val="00882B81"/>
    <w:rsid w:val="00882C80"/>
    <w:rsid w:val="008833FE"/>
    <w:rsid w:val="00883663"/>
    <w:rsid w:val="008846FD"/>
    <w:rsid w:val="00884742"/>
    <w:rsid w:val="00884D58"/>
    <w:rsid w:val="008851F4"/>
    <w:rsid w:val="00885FAB"/>
    <w:rsid w:val="008864C1"/>
    <w:rsid w:val="008865AE"/>
    <w:rsid w:val="00886FA5"/>
    <w:rsid w:val="0088744E"/>
    <w:rsid w:val="008878A7"/>
    <w:rsid w:val="008906B5"/>
    <w:rsid w:val="00890AC0"/>
    <w:rsid w:val="00890D92"/>
    <w:rsid w:val="0089173D"/>
    <w:rsid w:val="00891F9A"/>
    <w:rsid w:val="00892369"/>
    <w:rsid w:val="008923AC"/>
    <w:rsid w:val="00892479"/>
    <w:rsid w:val="008932B0"/>
    <w:rsid w:val="0089359B"/>
    <w:rsid w:val="00893C79"/>
    <w:rsid w:val="008944A8"/>
    <w:rsid w:val="00894E98"/>
    <w:rsid w:val="0089618D"/>
    <w:rsid w:val="008963C2"/>
    <w:rsid w:val="00896B8F"/>
    <w:rsid w:val="00896BAD"/>
    <w:rsid w:val="008A0474"/>
    <w:rsid w:val="008A04F1"/>
    <w:rsid w:val="008A0826"/>
    <w:rsid w:val="008A127C"/>
    <w:rsid w:val="008A1527"/>
    <w:rsid w:val="008A1C27"/>
    <w:rsid w:val="008A1E66"/>
    <w:rsid w:val="008A3287"/>
    <w:rsid w:val="008A3B40"/>
    <w:rsid w:val="008A3BB5"/>
    <w:rsid w:val="008A3C75"/>
    <w:rsid w:val="008A46D5"/>
    <w:rsid w:val="008A4B60"/>
    <w:rsid w:val="008A4FC2"/>
    <w:rsid w:val="008A5D86"/>
    <w:rsid w:val="008A64A3"/>
    <w:rsid w:val="008A65BD"/>
    <w:rsid w:val="008A7630"/>
    <w:rsid w:val="008B0C64"/>
    <w:rsid w:val="008B1165"/>
    <w:rsid w:val="008B1CA5"/>
    <w:rsid w:val="008B221F"/>
    <w:rsid w:val="008B2E06"/>
    <w:rsid w:val="008B2FEA"/>
    <w:rsid w:val="008B31A5"/>
    <w:rsid w:val="008B3264"/>
    <w:rsid w:val="008B40AC"/>
    <w:rsid w:val="008B4802"/>
    <w:rsid w:val="008B49CD"/>
    <w:rsid w:val="008B4DA3"/>
    <w:rsid w:val="008B57F7"/>
    <w:rsid w:val="008B67E3"/>
    <w:rsid w:val="008B6AFF"/>
    <w:rsid w:val="008B7CE5"/>
    <w:rsid w:val="008B7E91"/>
    <w:rsid w:val="008C08CC"/>
    <w:rsid w:val="008C09F2"/>
    <w:rsid w:val="008C0C9C"/>
    <w:rsid w:val="008C0F85"/>
    <w:rsid w:val="008C14A7"/>
    <w:rsid w:val="008C1C0D"/>
    <w:rsid w:val="008C242C"/>
    <w:rsid w:val="008C254A"/>
    <w:rsid w:val="008C274D"/>
    <w:rsid w:val="008C44AD"/>
    <w:rsid w:val="008C48ED"/>
    <w:rsid w:val="008C5763"/>
    <w:rsid w:val="008C6B71"/>
    <w:rsid w:val="008C7522"/>
    <w:rsid w:val="008C753E"/>
    <w:rsid w:val="008C769A"/>
    <w:rsid w:val="008D025E"/>
    <w:rsid w:val="008D0BDF"/>
    <w:rsid w:val="008D0C0E"/>
    <w:rsid w:val="008D0CFF"/>
    <w:rsid w:val="008D0E30"/>
    <w:rsid w:val="008D12C6"/>
    <w:rsid w:val="008D14A1"/>
    <w:rsid w:val="008D15AE"/>
    <w:rsid w:val="008D17FD"/>
    <w:rsid w:val="008D203C"/>
    <w:rsid w:val="008D29BA"/>
    <w:rsid w:val="008D338D"/>
    <w:rsid w:val="008D34ED"/>
    <w:rsid w:val="008D375F"/>
    <w:rsid w:val="008D3DBD"/>
    <w:rsid w:val="008D4210"/>
    <w:rsid w:val="008D4C7A"/>
    <w:rsid w:val="008D4ED6"/>
    <w:rsid w:val="008D50A1"/>
    <w:rsid w:val="008D54A3"/>
    <w:rsid w:val="008D6633"/>
    <w:rsid w:val="008D6CC5"/>
    <w:rsid w:val="008D71F2"/>
    <w:rsid w:val="008D7463"/>
    <w:rsid w:val="008D75F9"/>
    <w:rsid w:val="008D7A86"/>
    <w:rsid w:val="008D7CD2"/>
    <w:rsid w:val="008E0357"/>
    <w:rsid w:val="008E04A3"/>
    <w:rsid w:val="008E04D9"/>
    <w:rsid w:val="008E05EC"/>
    <w:rsid w:val="008E09B6"/>
    <w:rsid w:val="008E0BF0"/>
    <w:rsid w:val="008E12CB"/>
    <w:rsid w:val="008E1494"/>
    <w:rsid w:val="008E1597"/>
    <w:rsid w:val="008E15D7"/>
    <w:rsid w:val="008E1908"/>
    <w:rsid w:val="008E1B08"/>
    <w:rsid w:val="008E1B4C"/>
    <w:rsid w:val="008E1E06"/>
    <w:rsid w:val="008E2870"/>
    <w:rsid w:val="008E2A9A"/>
    <w:rsid w:val="008E3684"/>
    <w:rsid w:val="008E3F31"/>
    <w:rsid w:val="008E4543"/>
    <w:rsid w:val="008E4B5E"/>
    <w:rsid w:val="008E500A"/>
    <w:rsid w:val="008E513F"/>
    <w:rsid w:val="008E56A9"/>
    <w:rsid w:val="008E5761"/>
    <w:rsid w:val="008E5FE5"/>
    <w:rsid w:val="008E62E1"/>
    <w:rsid w:val="008E686D"/>
    <w:rsid w:val="008E7B1B"/>
    <w:rsid w:val="008E7C10"/>
    <w:rsid w:val="008E7FF9"/>
    <w:rsid w:val="008F0E38"/>
    <w:rsid w:val="008F1EDC"/>
    <w:rsid w:val="008F225C"/>
    <w:rsid w:val="008F236F"/>
    <w:rsid w:val="008F3163"/>
    <w:rsid w:val="008F32A4"/>
    <w:rsid w:val="008F3ACE"/>
    <w:rsid w:val="008F3EB9"/>
    <w:rsid w:val="008F4BAF"/>
    <w:rsid w:val="008F4F9D"/>
    <w:rsid w:val="008F5DC6"/>
    <w:rsid w:val="008F6093"/>
    <w:rsid w:val="008F6791"/>
    <w:rsid w:val="008F7123"/>
    <w:rsid w:val="008F7553"/>
    <w:rsid w:val="008F7727"/>
    <w:rsid w:val="009000E7"/>
    <w:rsid w:val="00900290"/>
    <w:rsid w:val="00900C8D"/>
    <w:rsid w:val="0090200D"/>
    <w:rsid w:val="00902AB1"/>
    <w:rsid w:val="00902BE1"/>
    <w:rsid w:val="009031CA"/>
    <w:rsid w:val="0090331C"/>
    <w:rsid w:val="0090371A"/>
    <w:rsid w:val="00903F54"/>
    <w:rsid w:val="0090400A"/>
    <w:rsid w:val="00904908"/>
    <w:rsid w:val="00904E08"/>
    <w:rsid w:val="0090525E"/>
    <w:rsid w:val="00905CE0"/>
    <w:rsid w:val="0090661E"/>
    <w:rsid w:val="00906744"/>
    <w:rsid w:val="00906CFA"/>
    <w:rsid w:val="00907516"/>
    <w:rsid w:val="009101B4"/>
    <w:rsid w:val="00910701"/>
    <w:rsid w:val="00910BE6"/>
    <w:rsid w:val="00910DB4"/>
    <w:rsid w:val="0091101D"/>
    <w:rsid w:val="00911440"/>
    <w:rsid w:val="00911A1D"/>
    <w:rsid w:val="009120F2"/>
    <w:rsid w:val="00912717"/>
    <w:rsid w:val="00912AD1"/>
    <w:rsid w:val="00912C4B"/>
    <w:rsid w:val="009136AC"/>
    <w:rsid w:val="009137E5"/>
    <w:rsid w:val="009144C1"/>
    <w:rsid w:val="00914FF6"/>
    <w:rsid w:val="009153B6"/>
    <w:rsid w:val="009158F0"/>
    <w:rsid w:val="00916D2D"/>
    <w:rsid w:val="00916DB9"/>
    <w:rsid w:val="00917405"/>
    <w:rsid w:val="0091774D"/>
    <w:rsid w:val="00917B8D"/>
    <w:rsid w:val="00917EF3"/>
    <w:rsid w:val="00920073"/>
    <w:rsid w:val="00920B2E"/>
    <w:rsid w:val="00920D19"/>
    <w:rsid w:val="0092113A"/>
    <w:rsid w:val="00921525"/>
    <w:rsid w:val="00921598"/>
    <w:rsid w:val="00921CD3"/>
    <w:rsid w:val="00921F8E"/>
    <w:rsid w:val="00922606"/>
    <w:rsid w:val="00922926"/>
    <w:rsid w:val="0092300E"/>
    <w:rsid w:val="00924950"/>
    <w:rsid w:val="009249D0"/>
    <w:rsid w:val="00924B22"/>
    <w:rsid w:val="009251EE"/>
    <w:rsid w:val="0092597E"/>
    <w:rsid w:val="00926134"/>
    <w:rsid w:val="009268D5"/>
    <w:rsid w:val="009279E8"/>
    <w:rsid w:val="00927FA3"/>
    <w:rsid w:val="00930388"/>
    <w:rsid w:val="009316EF"/>
    <w:rsid w:val="00931CFE"/>
    <w:rsid w:val="00932379"/>
    <w:rsid w:val="0093261F"/>
    <w:rsid w:val="00932715"/>
    <w:rsid w:val="00933E7B"/>
    <w:rsid w:val="0093592A"/>
    <w:rsid w:val="00935A64"/>
    <w:rsid w:val="00935E47"/>
    <w:rsid w:val="00935EA9"/>
    <w:rsid w:val="009363DE"/>
    <w:rsid w:val="0093664D"/>
    <w:rsid w:val="00937991"/>
    <w:rsid w:val="009379FB"/>
    <w:rsid w:val="00940183"/>
    <w:rsid w:val="009401D4"/>
    <w:rsid w:val="00940CE9"/>
    <w:rsid w:val="00941715"/>
    <w:rsid w:val="00941D6E"/>
    <w:rsid w:val="009425EA"/>
    <w:rsid w:val="00942C6E"/>
    <w:rsid w:val="00943781"/>
    <w:rsid w:val="00943DAE"/>
    <w:rsid w:val="0094537C"/>
    <w:rsid w:val="0094546D"/>
    <w:rsid w:val="00946764"/>
    <w:rsid w:val="0094717D"/>
    <w:rsid w:val="009475A8"/>
    <w:rsid w:val="00947A85"/>
    <w:rsid w:val="00947A97"/>
    <w:rsid w:val="00947B27"/>
    <w:rsid w:val="0095128B"/>
    <w:rsid w:val="00951788"/>
    <w:rsid w:val="00952383"/>
    <w:rsid w:val="00952BA6"/>
    <w:rsid w:val="00952F24"/>
    <w:rsid w:val="00952F5E"/>
    <w:rsid w:val="009537C6"/>
    <w:rsid w:val="009549A3"/>
    <w:rsid w:val="00954BD3"/>
    <w:rsid w:val="0095596D"/>
    <w:rsid w:val="00955B10"/>
    <w:rsid w:val="00955CFB"/>
    <w:rsid w:val="00956BFC"/>
    <w:rsid w:val="00956C99"/>
    <w:rsid w:val="009579A0"/>
    <w:rsid w:val="00957D9E"/>
    <w:rsid w:val="009602FC"/>
    <w:rsid w:val="00960407"/>
    <w:rsid w:val="009608E5"/>
    <w:rsid w:val="009613F4"/>
    <w:rsid w:val="009619CA"/>
    <w:rsid w:val="00961B68"/>
    <w:rsid w:val="00961D0B"/>
    <w:rsid w:val="009623AE"/>
    <w:rsid w:val="00963332"/>
    <w:rsid w:val="009634A4"/>
    <w:rsid w:val="00963538"/>
    <w:rsid w:val="0096374C"/>
    <w:rsid w:val="00963C1F"/>
    <w:rsid w:val="00965F86"/>
    <w:rsid w:val="00966C5F"/>
    <w:rsid w:val="00967583"/>
    <w:rsid w:val="00970007"/>
    <w:rsid w:val="009709CB"/>
    <w:rsid w:val="00970AA9"/>
    <w:rsid w:val="009715FB"/>
    <w:rsid w:val="009716F6"/>
    <w:rsid w:val="00971C04"/>
    <w:rsid w:val="00972211"/>
    <w:rsid w:val="0097222D"/>
    <w:rsid w:val="009724F9"/>
    <w:rsid w:val="00972978"/>
    <w:rsid w:val="00972E17"/>
    <w:rsid w:val="00972E6D"/>
    <w:rsid w:val="00973E50"/>
    <w:rsid w:val="009742E0"/>
    <w:rsid w:val="009749FC"/>
    <w:rsid w:val="00975460"/>
    <w:rsid w:val="00975DA9"/>
    <w:rsid w:val="00976E45"/>
    <w:rsid w:val="009770D3"/>
    <w:rsid w:val="00977723"/>
    <w:rsid w:val="009778C2"/>
    <w:rsid w:val="00977EE2"/>
    <w:rsid w:val="0098050D"/>
    <w:rsid w:val="00980C3A"/>
    <w:rsid w:val="00981534"/>
    <w:rsid w:val="00981CC3"/>
    <w:rsid w:val="00981FAE"/>
    <w:rsid w:val="00982361"/>
    <w:rsid w:val="0098256F"/>
    <w:rsid w:val="0098317E"/>
    <w:rsid w:val="00983351"/>
    <w:rsid w:val="009843EE"/>
    <w:rsid w:val="0098452A"/>
    <w:rsid w:val="009847C7"/>
    <w:rsid w:val="00984B51"/>
    <w:rsid w:val="0098543C"/>
    <w:rsid w:val="00985E3C"/>
    <w:rsid w:val="009866DF"/>
    <w:rsid w:val="00986B77"/>
    <w:rsid w:val="00986C90"/>
    <w:rsid w:val="0098705D"/>
    <w:rsid w:val="00987662"/>
    <w:rsid w:val="00987972"/>
    <w:rsid w:val="00990226"/>
    <w:rsid w:val="009909DE"/>
    <w:rsid w:val="00991336"/>
    <w:rsid w:val="00991F97"/>
    <w:rsid w:val="009926A8"/>
    <w:rsid w:val="00992774"/>
    <w:rsid w:val="00992E35"/>
    <w:rsid w:val="00993DB4"/>
    <w:rsid w:val="00994714"/>
    <w:rsid w:val="009951F1"/>
    <w:rsid w:val="0099523A"/>
    <w:rsid w:val="0099595C"/>
    <w:rsid w:val="00996393"/>
    <w:rsid w:val="0099643E"/>
    <w:rsid w:val="00996CA0"/>
    <w:rsid w:val="00997133"/>
    <w:rsid w:val="009974D7"/>
    <w:rsid w:val="009A02EB"/>
    <w:rsid w:val="009A0707"/>
    <w:rsid w:val="009A0BC5"/>
    <w:rsid w:val="009A1EB5"/>
    <w:rsid w:val="009A209D"/>
    <w:rsid w:val="009A25C7"/>
    <w:rsid w:val="009A3118"/>
    <w:rsid w:val="009A380B"/>
    <w:rsid w:val="009A396E"/>
    <w:rsid w:val="009A4176"/>
    <w:rsid w:val="009A48CE"/>
    <w:rsid w:val="009A5994"/>
    <w:rsid w:val="009A6067"/>
    <w:rsid w:val="009A65ED"/>
    <w:rsid w:val="009A683A"/>
    <w:rsid w:val="009A6F21"/>
    <w:rsid w:val="009A766E"/>
    <w:rsid w:val="009A7B18"/>
    <w:rsid w:val="009A7F3C"/>
    <w:rsid w:val="009B0843"/>
    <w:rsid w:val="009B1A49"/>
    <w:rsid w:val="009B1D0A"/>
    <w:rsid w:val="009B27AC"/>
    <w:rsid w:val="009B2F1A"/>
    <w:rsid w:val="009B3225"/>
    <w:rsid w:val="009B36AA"/>
    <w:rsid w:val="009B38C3"/>
    <w:rsid w:val="009B437A"/>
    <w:rsid w:val="009B477F"/>
    <w:rsid w:val="009B53E0"/>
    <w:rsid w:val="009B59AE"/>
    <w:rsid w:val="009B5C11"/>
    <w:rsid w:val="009B606E"/>
    <w:rsid w:val="009B6E2C"/>
    <w:rsid w:val="009B7057"/>
    <w:rsid w:val="009B716F"/>
    <w:rsid w:val="009C03FC"/>
    <w:rsid w:val="009C0C19"/>
    <w:rsid w:val="009C166F"/>
    <w:rsid w:val="009C237B"/>
    <w:rsid w:val="009C271E"/>
    <w:rsid w:val="009C2A1D"/>
    <w:rsid w:val="009C2C40"/>
    <w:rsid w:val="009C3B67"/>
    <w:rsid w:val="009C40F2"/>
    <w:rsid w:val="009C559A"/>
    <w:rsid w:val="009C5724"/>
    <w:rsid w:val="009C5A24"/>
    <w:rsid w:val="009C6276"/>
    <w:rsid w:val="009C66B8"/>
    <w:rsid w:val="009C6D87"/>
    <w:rsid w:val="009C70E4"/>
    <w:rsid w:val="009C778A"/>
    <w:rsid w:val="009C7ACD"/>
    <w:rsid w:val="009C7D1E"/>
    <w:rsid w:val="009D0056"/>
    <w:rsid w:val="009D0267"/>
    <w:rsid w:val="009D05DE"/>
    <w:rsid w:val="009D07D1"/>
    <w:rsid w:val="009D1F76"/>
    <w:rsid w:val="009D234A"/>
    <w:rsid w:val="009D28A7"/>
    <w:rsid w:val="009D3365"/>
    <w:rsid w:val="009D3B54"/>
    <w:rsid w:val="009D3C49"/>
    <w:rsid w:val="009D3CAD"/>
    <w:rsid w:val="009D43B3"/>
    <w:rsid w:val="009D44B3"/>
    <w:rsid w:val="009D5174"/>
    <w:rsid w:val="009D553D"/>
    <w:rsid w:val="009D5548"/>
    <w:rsid w:val="009D554A"/>
    <w:rsid w:val="009D6909"/>
    <w:rsid w:val="009D7395"/>
    <w:rsid w:val="009D7A33"/>
    <w:rsid w:val="009D7BCD"/>
    <w:rsid w:val="009D7D4B"/>
    <w:rsid w:val="009D7E60"/>
    <w:rsid w:val="009E13EF"/>
    <w:rsid w:val="009E210A"/>
    <w:rsid w:val="009E23F6"/>
    <w:rsid w:val="009E3AEF"/>
    <w:rsid w:val="009E5124"/>
    <w:rsid w:val="009E5D70"/>
    <w:rsid w:val="009E624F"/>
    <w:rsid w:val="009E679F"/>
    <w:rsid w:val="009E6924"/>
    <w:rsid w:val="009E6EB1"/>
    <w:rsid w:val="009E6FE1"/>
    <w:rsid w:val="009E7181"/>
    <w:rsid w:val="009E78CD"/>
    <w:rsid w:val="009E7B45"/>
    <w:rsid w:val="009F066A"/>
    <w:rsid w:val="009F0D16"/>
    <w:rsid w:val="009F12AD"/>
    <w:rsid w:val="009F1342"/>
    <w:rsid w:val="009F24A3"/>
    <w:rsid w:val="009F2562"/>
    <w:rsid w:val="009F27B9"/>
    <w:rsid w:val="009F2FAA"/>
    <w:rsid w:val="009F3A4F"/>
    <w:rsid w:val="009F3AC6"/>
    <w:rsid w:val="009F40FF"/>
    <w:rsid w:val="009F61DD"/>
    <w:rsid w:val="009F66A8"/>
    <w:rsid w:val="009F69F3"/>
    <w:rsid w:val="009F7828"/>
    <w:rsid w:val="00A00003"/>
    <w:rsid w:val="00A000F0"/>
    <w:rsid w:val="00A007F8"/>
    <w:rsid w:val="00A00FBA"/>
    <w:rsid w:val="00A01610"/>
    <w:rsid w:val="00A0164A"/>
    <w:rsid w:val="00A017BA"/>
    <w:rsid w:val="00A020C9"/>
    <w:rsid w:val="00A02801"/>
    <w:rsid w:val="00A02F13"/>
    <w:rsid w:val="00A02FFF"/>
    <w:rsid w:val="00A03381"/>
    <w:rsid w:val="00A035E9"/>
    <w:rsid w:val="00A038B1"/>
    <w:rsid w:val="00A03A97"/>
    <w:rsid w:val="00A03CC7"/>
    <w:rsid w:val="00A04061"/>
    <w:rsid w:val="00A0460C"/>
    <w:rsid w:val="00A04BFB"/>
    <w:rsid w:val="00A04C83"/>
    <w:rsid w:val="00A053B3"/>
    <w:rsid w:val="00A058B4"/>
    <w:rsid w:val="00A07478"/>
    <w:rsid w:val="00A07EBD"/>
    <w:rsid w:val="00A07ECF"/>
    <w:rsid w:val="00A101C0"/>
    <w:rsid w:val="00A102F7"/>
    <w:rsid w:val="00A1168F"/>
    <w:rsid w:val="00A1187C"/>
    <w:rsid w:val="00A11F97"/>
    <w:rsid w:val="00A122BD"/>
    <w:rsid w:val="00A1495D"/>
    <w:rsid w:val="00A14A3F"/>
    <w:rsid w:val="00A14E28"/>
    <w:rsid w:val="00A1511D"/>
    <w:rsid w:val="00A15737"/>
    <w:rsid w:val="00A1594D"/>
    <w:rsid w:val="00A16152"/>
    <w:rsid w:val="00A16227"/>
    <w:rsid w:val="00A178CB"/>
    <w:rsid w:val="00A17E8B"/>
    <w:rsid w:val="00A20011"/>
    <w:rsid w:val="00A20091"/>
    <w:rsid w:val="00A2055D"/>
    <w:rsid w:val="00A20860"/>
    <w:rsid w:val="00A20D3E"/>
    <w:rsid w:val="00A211F3"/>
    <w:rsid w:val="00A2133F"/>
    <w:rsid w:val="00A21870"/>
    <w:rsid w:val="00A21AC1"/>
    <w:rsid w:val="00A21B16"/>
    <w:rsid w:val="00A22BF2"/>
    <w:rsid w:val="00A22C91"/>
    <w:rsid w:val="00A236BB"/>
    <w:rsid w:val="00A23876"/>
    <w:rsid w:val="00A23A49"/>
    <w:rsid w:val="00A24B14"/>
    <w:rsid w:val="00A254CC"/>
    <w:rsid w:val="00A25800"/>
    <w:rsid w:val="00A2594A"/>
    <w:rsid w:val="00A259B5"/>
    <w:rsid w:val="00A25AB7"/>
    <w:rsid w:val="00A25ECC"/>
    <w:rsid w:val="00A263E4"/>
    <w:rsid w:val="00A26D58"/>
    <w:rsid w:val="00A2728B"/>
    <w:rsid w:val="00A27397"/>
    <w:rsid w:val="00A30137"/>
    <w:rsid w:val="00A310B5"/>
    <w:rsid w:val="00A31D18"/>
    <w:rsid w:val="00A322DC"/>
    <w:rsid w:val="00A330A0"/>
    <w:rsid w:val="00A333FC"/>
    <w:rsid w:val="00A334A8"/>
    <w:rsid w:val="00A3397F"/>
    <w:rsid w:val="00A34E9F"/>
    <w:rsid w:val="00A35262"/>
    <w:rsid w:val="00A35331"/>
    <w:rsid w:val="00A35951"/>
    <w:rsid w:val="00A35F8A"/>
    <w:rsid w:val="00A36F3D"/>
    <w:rsid w:val="00A36F43"/>
    <w:rsid w:val="00A3738B"/>
    <w:rsid w:val="00A37866"/>
    <w:rsid w:val="00A379DC"/>
    <w:rsid w:val="00A37ABD"/>
    <w:rsid w:val="00A37B79"/>
    <w:rsid w:val="00A4049B"/>
    <w:rsid w:val="00A40F4A"/>
    <w:rsid w:val="00A41FAA"/>
    <w:rsid w:val="00A420BC"/>
    <w:rsid w:val="00A436CC"/>
    <w:rsid w:val="00A44A81"/>
    <w:rsid w:val="00A459EF"/>
    <w:rsid w:val="00A45A39"/>
    <w:rsid w:val="00A45CCE"/>
    <w:rsid w:val="00A45EFD"/>
    <w:rsid w:val="00A46257"/>
    <w:rsid w:val="00A4656F"/>
    <w:rsid w:val="00A47096"/>
    <w:rsid w:val="00A47098"/>
    <w:rsid w:val="00A47C45"/>
    <w:rsid w:val="00A511EB"/>
    <w:rsid w:val="00A51623"/>
    <w:rsid w:val="00A51FE6"/>
    <w:rsid w:val="00A52C86"/>
    <w:rsid w:val="00A5325B"/>
    <w:rsid w:val="00A53358"/>
    <w:rsid w:val="00A53453"/>
    <w:rsid w:val="00A53B21"/>
    <w:rsid w:val="00A53CB1"/>
    <w:rsid w:val="00A54597"/>
    <w:rsid w:val="00A54A6E"/>
    <w:rsid w:val="00A54A70"/>
    <w:rsid w:val="00A55396"/>
    <w:rsid w:val="00A55DE9"/>
    <w:rsid w:val="00A55E57"/>
    <w:rsid w:val="00A55F10"/>
    <w:rsid w:val="00A563A4"/>
    <w:rsid w:val="00A57251"/>
    <w:rsid w:val="00A57A62"/>
    <w:rsid w:val="00A57B95"/>
    <w:rsid w:val="00A601D1"/>
    <w:rsid w:val="00A60279"/>
    <w:rsid w:val="00A60621"/>
    <w:rsid w:val="00A60631"/>
    <w:rsid w:val="00A6179F"/>
    <w:rsid w:val="00A6193C"/>
    <w:rsid w:val="00A61D4A"/>
    <w:rsid w:val="00A62208"/>
    <w:rsid w:val="00A62B7E"/>
    <w:rsid w:val="00A63A96"/>
    <w:rsid w:val="00A6454B"/>
    <w:rsid w:val="00A64A0D"/>
    <w:rsid w:val="00A64FC4"/>
    <w:rsid w:val="00A6511A"/>
    <w:rsid w:val="00A65656"/>
    <w:rsid w:val="00A65FD3"/>
    <w:rsid w:val="00A66214"/>
    <w:rsid w:val="00A672D3"/>
    <w:rsid w:val="00A6740E"/>
    <w:rsid w:val="00A70637"/>
    <w:rsid w:val="00A7185F"/>
    <w:rsid w:val="00A71CD9"/>
    <w:rsid w:val="00A71DA1"/>
    <w:rsid w:val="00A72E19"/>
    <w:rsid w:val="00A75482"/>
    <w:rsid w:val="00A76081"/>
    <w:rsid w:val="00A76342"/>
    <w:rsid w:val="00A768AE"/>
    <w:rsid w:val="00A76A5C"/>
    <w:rsid w:val="00A7780C"/>
    <w:rsid w:val="00A77A34"/>
    <w:rsid w:val="00A77BDB"/>
    <w:rsid w:val="00A77EBE"/>
    <w:rsid w:val="00A804AC"/>
    <w:rsid w:val="00A80AA3"/>
    <w:rsid w:val="00A811BF"/>
    <w:rsid w:val="00A8182D"/>
    <w:rsid w:val="00A8190D"/>
    <w:rsid w:val="00A81C6F"/>
    <w:rsid w:val="00A82A52"/>
    <w:rsid w:val="00A82CCE"/>
    <w:rsid w:val="00A83468"/>
    <w:rsid w:val="00A838B1"/>
    <w:rsid w:val="00A83E3B"/>
    <w:rsid w:val="00A8472E"/>
    <w:rsid w:val="00A84F4C"/>
    <w:rsid w:val="00A853C0"/>
    <w:rsid w:val="00A855FE"/>
    <w:rsid w:val="00A859A3"/>
    <w:rsid w:val="00A876D2"/>
    <w:rsid w:val="00A87C76"/>
    <w:rsid w:val="00A90084"/>
    <w:rsid w:val="00A9090D"/>
    <w:rsid w:val="00A90BDA"/>
    <w:rsid w:val="00A91733"/>
    <w:rsid w:val="00A91E4B"/>
    <w:rsid w:val="00A94020"/>
    <w:rsid w:val="00A94114"/>
    <w:rsid w:val="00A9442C"/>
    <w:rsid w:val="00A9483B"/>
    <w:rsid w:val="00A94A51"/>
    <w:rsid w:val="00A96071"/>
    <w:rsid w:val="00A962F5"/>
    <w:rsid w:val="00A96418"/>
    <w:rsid w:val="00A966C6"/>
    <w:rsid w:val="00A9739C"/>
    <w:rsid w:val="00AA00AC"/>
    <w:rsid w:val="00AA0B3B"/>
    <w:rsid w:val="00AA0D93"/>
    <w:rsid w:val="00AA12DC"/>
    <w:rsid w:val="00AA14E0"/>
    <w:rsid w:val="00AA1CC9"/>
    <w:rsid w:val="00AA1DE7"/>
    <w:rsid w:val="00AA23D0"/>
    <w:rsid w:val="00AA25AE"/>
    <w:rsid w:val="00AA2BF4"/>
    <w:rsid w:val="00AA2F69"/>
    <w:rsid w:val="00AA3E96"/>
    <w:rsid w:val="00AA411F"/>
    <w:rsid w:val="00AA45A2"/>
    <w:rsid w:val="00AA48C3"/>
    <w:rsid w:val="00AA4EE2"/>
    <w:rsid w:val="00AA5129"/>
    <w:rsid w:val="00AA59D4"/>
    <w:rsid w:val="00AA5AEA"/>
    <w:rsid w:val="00AA5BC0"/>
    <w:rsid w:val="00AA7757"/>
    <w:rsid w:val="00AB0DA1"/>
    <w:rsid w:val="00AB0F47"/>
    <w:rsid w:val="00AB0FB7"/>
    <w:rsid w:val="00AB1098"/>
    <w:rsid w:val="00AB2952"/>
    <w:rsid w:val="00AB3519"/>
    <w:rsid w:val="00AB372F"/>
    <w:rsid w:val="00AB37CF"/>
    <w:rsid w:val="00AB4F87"/>
    <w:rsid w:val="00AB58D1"/>
    <w:rsid w:val="00AB5A8B"/>
    <w:rsid w:val="00AB5E21"/>
    <w:rsid w:val="00AB61C2"/>
    <w:rsid w:val="00AB6A3B"/>
    <w:rsid w:val="00AB72B2"/>
    <w:rsid w:val="00AB732E"/>
    <w:rsid w:val="00AB773A"/>
    <w:rsid w:val="00AB7FCB"/>
    <w:rsid w:val="00AC0018"/>
    <w:rsid w:val="00AC0603"/>
    <w:rsid w:val="00AC083F"/>
    <w:rsid w:val="00AC0EE2"/>
    <w:rsid w:val="00AC1EEA"/>
    <w:rsid w:val="00AC1FD0"/>
    <w:rsid w:val="00AC2CC7"/>
    <w:rsid w:val="00AC325A"/>
    <w:rsid w:val="00AC3477"/>
    <w:rsid w:val="00AC5077"/>
    <w:rsid w:val="00AC568B"/>
    <w:rsid w:val="00AC5AD3"/>
    <w:rsid w:val="00AC5CE3"/>
    <w:rsid w:val="00AC5DEB"/>
    <w:rsid w:val="00AC67A3"/>
    <w:rsid w:val="00AD0A7D"/>
    <w:rsid w:val="00AD1560"/>
    <w:rsid w:val="00AD15B1"/>
    <w:rsid w:val="00AD177D"/>
    <w:rsid w:val="00AD1AB0"/>
    <w:rsid w:val="00AD20E0"/>
    <w:rsid w:val="00AD2AA5"/>
    <w:rsid w:val="00AD30D5"/>
    <w:rsid w:val="00AD3B2E"/>
    <w:rsid w:val="00AD4201"/>
    <w:rsid w:val="00AD4A25"/>
    <w:rsid w:val="00AD4C93"/>
    <w:rsid w:val="00AD664E"/>
    <w:rsid w:val="00AD7BB6"/>
    <w:rsid w:val="00AD7C32"/>
    <w:rsid w:val="00AD7EF2"/>
    <w:rsid w:val="00AE05D3"/>
    <w:rsid w:val="00AE0D37"/>
    <w:rsid w:val="00AE1209"/>
    <w:rsid w:val="00AE16ED"/>
    <w:rsid w:val="00AE17C2"/>
    <w:rsid w:val="00AE1FF6"/>
    <w:rsid w:val="00AE3FCA"/>
    <w:rsid w:val="00AE46C2"/>
    <w:rsid w:val="00AE4DA7"/>
    <w:rsid w:val="00AE521C"/>
    <w:rsid w:val="00AE54E3"/>
    <w:rsid w:val="00AE59ED"/>
    <w:rsid w:val="00AE600C"/>
    <w:rsid w:val="00AE63D6"/>
    <w:rsid w:val="00AE6440"/>
    <w:rsid w:val="00AE6A2B"/>
    <w:rsid w:val="00AE6AC2"/>
    <w:rsid w:val="00AE6E53"/>
    <w:rsid w:val="00AE6E85"/>
    <w:rsid w:val="00AE70C0"/>
    <w:rsid w:val="00AE7C6B"/>
    <w:rsid w:val="00AF01AB"/>
    <w:rsid w:val="00AF04AB"/>
    <w:rsid w:val="00AF0B3C"/>
    <w:rsid w:val="00AF0EE7"/>
    <w:rsid w:val="00AF1A91"/>
    <w:rsid w:val="00AF1D78"/>
    <w:rsid w:val="00AF2311"/>
    <w:rsid w:val="00AF2721"/>
    <w:rsid w:val="00AF2924"/>
    <w:rsid w:val="00AF36F7"/>
    <w:rsid w:val="00AF374A"/>
    <w:rsid w:val="00AF429F"/>
    <w:rsid w:val="00AF56DC"/>
    <w:rsid w:val="00AF5C89"/>
    <w:rsid w:val="00AF641E"/>
    <w:rsid w:val="00AF695A"/>
    <w:rsid w:val="00AF7AC1"/>
    <w:rsid w:val="00B006EA"/>
    <w:rsid w:val="00B00967"/>
    <w:rsid w:val="00B00C8F"/>
    <w:rsid w:val="00B015E5"/>
    <w:rsid w:val="00B02107"/>
    <w:rsid w:val="00B025F0"/>
    <w:rsid w:val="00B02C42"/>
    <w:rsid w:val="00B02D62"/>
    <w:rsid w:val="00B04BB3"/>
    <w:rsid w:val="00B05589"/>
    <w:rsid w:val="00B05675"/>
    <w:rsid w:val="00B056DD"/>
    <w:rsid w:val="00B05760"/>
    <w:rsid w:val="00B060B1"/>
    <w:rsid w:val="00B0687F"/>
    <w:rsid w:val="00B06AE2"/>
    <w:rsid w:val="00B076BC"/>
    <w:rsid w:val="00B0784D"/>
    <w:rsid w:val="00B07B7E"/>
    <w:rsid w:val="00B07BF7"/>
    <w:rsid w:val="00B07CE9"/>
    <w:rsid w:val="00B106BB"/>
    <w:rsid w:val="00B108AF"/>
    <w:rsid w:val="00B12535"/>
    <w:rsid w:val="00B12C0E"/>
    <w:rsid w:val="00B12DC3"/>
    <w:rsid w:val="00B13013"/>
    <w:rsid w:val="00B137D0"/>
    <w:rsid w:val="00B13E83"/>
    <w:rsid w:val="00B152A6"/>
    <w:rsid w:val="00B15890"/>
    <w:rsid w:val="00B16D4C"/>
    <w:rsid w:val="00B178B7"/>
    <w:rsid w:val="00B17D02"/>
    <w:rsid w:val="00B2042B"/>
    <w:rsid w:val="00B209ED"/>
    <w:rsid w:val="00B20DE6"/>
    <w:rsid w:val="00B20F5C"/>
    <w:rsid w:val="00B2136F"/>
    <w:rsid w:val="00B217D8"/>
    <w:rsid w:val="00B21E3B"/>
    <w:rsid w:val="00B2214F"/>
    <w:rsid w:val="00B22628"/>
    <w:rsid w:val="00B23507"/>
    <w:rsid w:val="00B23BE7"/>
    <w:rsid w:val="00B242AE"/>
    <w:rsid w:val="00B2558C"/>
    <w:rsid w:val="00B25E90"/>
    <w:rsid w:val="00B26B1E"/>
    <w:rsid w:val="00B26D9F"/>
    <w:rsid w:val="00B26DE9"/>
    <w:rsid w:val="00B274AD"/>
    <w:rsid w:val="00B27AD5"/>
    <w:rsid w:val="00B27BD9"/>
    <w:rsid w:val="00B307FE"/>
    <w:rsid w:val="00B312B6"/>
    <w:rsid w:val="00B313D5"/>
    <w:rsid w:val="00B313E9"/>
    <w:rsid w:val="00B31B7A"/>
    <w:rsid w:val="00B323A8"/>
    <w:rsid w:val="00B33031"/>
    <w:rsid w:val="00B33783"/>
    <w:rsid w:val="00B337CC"/>
    <w:rsid w:val="00B33892"/>
    <w:rsid w:val="00B33BCC"/>
    <w:rsid w:val="00B33EE4"/>
    <w:rsid w:val="00B34059"/>
    <w:rsid w:val="00B346C6"/>
    <w:rsid w:val="00B34B16"/>
    <w:rsid w:val="00B35153"/>
    <w:rsid w:val="00B3672E"/>
    <w:rsid w:val="00B36A37"/>
    <w:rsid w:val="00B37895"/>
    <w:rsid w:val="00B407DD"/>
    <w:rsid w:val="00B4165D"/>
    <w:rsid w:val="00B425C0"/>
    <w:rsid w:val="00B4287A"/>
    <w:rsid w:val="00B42BDA"/>
    <w:rsid w:val="00B43343"/>
    <w:rsid w:val="00B4483B"/>
    <w:rsid w:val="00B44B3A"/>
    <w:rsid w:val="00B44B5D"/>
    <w:rsid w:val="00B45547"/>
    <w:rsid w:val="00B45E32"/>
    <w:rsid w:val="00B461E1"/>
    <w:rsid w:val="00B46259"/>
    <w:rsid w:val="00B468AD"/>
    <w:rsid w:val="00B479A3"/>
    <w:rsid w:val="00B479F1"/>
    <w:rsid w:val="00B50655"/>
    <w:rsid w:val="00B5098A"/>
    <w:rsid w:val="00B51903"/>
    <w:rsid w:val="00B51D21"/>
    <w:rsid w:val="00B54318"/>
    <w:rsid w:val="00B54412"/>
    <w:rsid w:val="00B54D4B"/>
    <w:rsid w:val="00B55A9E"/>
    <w:rsid w:val="00B56408"/>
    <w:rsid w:val="00B56C9B"/>
    <w:rsid w:val="00B56D36"/>
    <w:rsid w:val="00B57249"/>
    <w:rsid w:val="00B57B42"/>
    <w:rsid w:val="00B57F45"/>
    <w:rsid w:val="00B608A1"/>
    <w:rsid w:val="00B60987"/>
    <w:rsid w:val="00B60D50"/>
    <w:rsid w:val="00B61D9D"/>
    <w:rsid w:val="00B620F9"/>
    <w:rsid w:val="00B62145"/>
    <w:rsid w:val="00B62C94"/>
    <w:rsid w:val="00B62EEA"/>
    <w:rsid w:val="00B62F7D"/>
    <w:rsid w:val="00B636CC"/>
    <w:rsid w:val="00B64551"/>
    <w:rsid w:val="00B648A3"/>
    <w:rsid w:val="00B64E91"/>
    <w:rsid w:val="00B65F2D"/>
    <w:rsid w:val="00B66218"/>
    <w:rsid w:val="00B6650E"/>
    <w:rsid w:val="00B66A7A"/>
    <w:rsid w:val="00B66DEA"/>
    <w:rsid w:val="00B6731B"/>
    <w:rsid w:val="00B67A25"/>
    <w:rsid w:val="00B67FEB"/>
    <w:rsid w:val="00B709A0"/>
    <w:rsid w:val="00B713A1"/>
    <w:rsid w:val="00B71A2E"/>
    <w:rsid w:val="00B72139"/>
    <w:rsid w:val="00B72AB8"/>
    <w:rsid w:val="00B72CAF"/>
    <w:rsid w:val="00B72DD2"/>
    <w:rsid w:val="00B73372"/>
    <w:rsid w:val="00B735A4"/>
    <w:rsid w:val="00B73B72"/>
    <w:rsid w:val="00B740CB"/>
    <w:rsid w:val="00B7433A"/>
    <w:rsid w:val="00B7433C"/>
    <w:rsid w:val="00B74F99"/>
    <w:rsid w:val="00B7567F"/>
    <w:rsid w:val="00B75D91"/>
    <w:rsid w:val="00B75DA9"/>
    <w:rsid w:val="00B75F55"/>
    <w:rsid w:val="00B75FE7"/>
    <w:rsid w:val="00B7616D"/>
    <w:rsid w:val="00B771A9"/>
    <w:rsid w:val="00B80229"/>
    <w:rsid w:val="00B80802"/>
    <w:rsid w:val="00B80BD1"/>
    <w:rsid w:val="00B80EDD"/>
    <w:rsid w:val="00B8159E"/>
    <w:rsid w:val="00B81BF0"/>
    <w:rsid w:val="00B82129"/>
    <w:rsid w:val="00B823A6"/>
    <w:rsid w:val="00B82A2D"/>
    <w:rsid w:val="00B86896"/>
    <w:rsid w:val="00B86B4C"/>
    <w:rsid w:val="00B86E2C"/>
    <w:rsid w:val="00B86F8E"/>
    <w:rsid w:val="00B8707A"/>
    <w:rsid w:val="00B877AF"/>
    <w:rsid w:val="00B90040"/>
    <w:rsid w:val="00B90133"/>
    <w:rsid w:val="00B91405"/>
    <w:rsid w:val="00B91B34"/>
    <w:rsid w:val="00B9237C"/>
    <w:rsid w:val="00B92C3C"/>
    <w:rsid w:val="00B93097"/>
    <w:rsid w:val="00B93162"/>
    <w:rsid w:val="00B94468"/>
    <w:rsid w:val="00B945A9"/>
    <w:rsid w:val="00B94E00"/>
    <w:rsid w:val="00B952BE"/>
    <w:rsid w:val="00B9565E"/>
    <w:rsid w:val="00B957AE"/>
    <w:rsid w:val="00B95826"/>
    <w:rsid w:val="00B96011"/>
    <w:rsid w:val="00B96D07"/>
    <w:rsid w:val="00B96F98"/>
    <w:rsid w:val="00B97152"/>
    <w:rsid w:val="00B97332"/>
    <w:rsid w:val="00B975E1"/>
    <w:rsid w:val="00BA0216"/>
    <w:rsid w:val="00BA0256"/>
    <w:rsid w:val="00BA1EDD"/>
    <w:rsid w:val="00BA2FED"/>
    <w:rsid w:val="00BA3639"/>
    <w:rsid w:val="00BA3DAF"/>
    <w:rsid w:val="00BA494D"/>
    <w:rsid w:val="00BA4B7B"/>
    <w:rsid w:val="00BA4E70"/>
    <w:rsid w:val="00BA4F65"/>
    <w:rsid w:val="00BA5475"/>
    <w:rsid w:val="00BA5635"/>
    <w:rsid w:val="00BA622A"/>
    <w:rsid w:val="00BA6A62"/>
    <w:rsid w:val="00BA6DC0"/>
    <w:rsid w:val="00BA7030"/>
    <w:rsid w:val="00BA758B"/>
    <w:rsid w:val="00BA76E6"/>
    <w:rsid w:val="00BA7B83"/>
    <w:rsid w:val="00BA7D74"/>
    <w:rsid w:val="00BB049E"/>
    <w:rsid w:val="00BB0821"/>
    <w:rsid w:val="00BB0A6C"/>
    <w:rsid w:val="00BB0D50"/>
    <w:rsid w:val="00BB0D56"/>
    <w:rsid w:val="00BB0EA0"/>
    <w:rsid w:val="00BB13B6"/>
    <w:rsid w:val="00BB13BD"/>
    <w:rsid w:val="00BB2D82"/>
    <w:rsid w:val="00BB3110"/>
    <w:rsid w:val="00BB314D"/>
    <w:rsid w:val="00BB316B"/>
    <w:rsid w:val="00BB3388"/>
    <w:rsid w:val="00BB3FD1"/>
    <w:rsid w:val="00BB4649"/>
    <w:rsid w:val="00BB46B5"/>
    <w:rsid w:val="00BB46DA"/>
    <w:rsid w:val="00BB5094"/>
    <w:rsid w:val="00BB55CC"/>
    <w:rsid w:val="00BB5DCE"/>
    <w:rsid w:val="00BB61BA"/>
    <w:rsid w:val="00BB6211"/>
    <w:rsid w:val="00BB64A8"/>
    <w:rsid w:val="00BB67F8"/>
    <w:rsid w:val="00BB6DD2"/>
    <w:rsid w:val="00BB740B"/>
    <w:rsid w:val="00BB749D"/>
    <w:rsid w:val="00BB7559"/>
    <w:rsid w:val="00BB7646"/>
    <w:rsid w:val="00BC027A"/>
    <w:rsid w:val="00BC08FF"/>
    <w:rsid w:val="00BC10A0"/>
    <w:rsid w:val="00BC1143"/>
    <w:rsid w:val="00BC11AB"/>
    <w:rsid w:val="00BC2CAB"/>
    <w:rsid w:val="00BC319E"/>
    <w:rsid w:val="00BC31A9"/>
    <w:rsid w:val="00BC35C6"/>
    <w:rsid w:val="00BC36BC"/>
    <w:rsid w:val="00BC3BB0"/>
    <w:rsid w:val="00BC3FB2"/>
    <w:rsid w:val="00BC49E9"/>
    <w:rsid w:val="00BC4EF4"/>
    <w:rsid w:val="00BC680C"/>
    <w:rsid w:val="00BC6967"/>
    <w:rsid w:val="00BD0375"/>
    <w:rsid w:val="00BD0AE6"/>
    <w:rsid w:val="00BD0BDA"/>
    <w:rsid w:val="00BD0F80"/>
    <w:rsid w:val="00BD1E95"/>
    <w:rsid w:val="00BD23CE"/>
    <w:rsid w:val="00BD2492"/>
    <w:rsid w:val="00BD24BC"/>
    <w:rsid w:val="00BD2B97"/>
    <w:rsid w:val="00BD34CA"/>
    <w:rsid w:val="00BD3D66"/>
    <w:rsid w:val="00BD3E20"/>
    <w:rsid w:val="00BD44C8"/>
    <w:rsid w:val="00BD4DBE"/>
    <w:rsid w:val="00BD5079"/>
    <w:rsid w:val="00BD56C1"/>
    <w:rsid w:val="00BD5977"/>
    <w:rsid w:val="00BD61A2"/>
    <w:rsid w:val="00BD72C8"/>
    <w:rsid w:val="00BE0091"/>
    <w:rsid w:val="00BE0759"/>
    <w:rsid w:val="00BE0AAB"/>
    <w:rsid w:val="00BE11E3"/>
    <w:rsid w:val="00BE1472"/>
    <w:rsid w:val="00BE2270"/>
    <w:rsid w:val="00BE26E5"/>
    <w:rsid w:val="00BE2CB9"/>
    <w:rsid w:val="00BE3329"/>
    <w:rsid w:val="00BE3DDF"/>
    <w:rsid w:val="00BE4028"/>
    <w:rsid w:val="00BE4EE3"/>
    <w:rsid w:val="00BE6007"/>
    <w:rsid w:val="00BE6147"/>
    <w:rsid w:val="00BE6AC0"/>
    <w:rsid w:val="00BE72B1"/>
    <w:rsid w:val="00BF002C"/>
    <w:rsid w:val="00BF02C3"/>
    <w:rsid w:val="00BF0477"/>
    <w:rsid w:val="00BF053D"/>
    <w:rsid w:val="00BF0D76"/>
    <w:rsid w:val="00BF1429"/>
    <w:rsid w:val="00BF1D34"/>
    <w:rsid w:val="00BF23D4"/>
    <w:rsid w:val="00BF24C2"/>
    <w:rsid w:val="00BF2EA2"/>
    <w:rsid w:val="00BF3134"/>
    <w:rsid w:val="00BF36AD"/>
    <w:rsid w:val="00BF3D34"/>
    <w:rsid w:val="00BF42F8"/>
    <w:rsid w:val="00BF4907"/>
    <w:rsid w:val="00BF4C34"/>
    <w:rsid w:val="00BF50F4"/>
    <w:rsid w:val="00BF5505"/>
    <w:rsid w:val="00BF5536"/>
    <w:rsid w:val="00BF57C9"/>
    <w:rsid w:val="00BF5CB4"/>
    <w:rsid w:val="00BF62D6"/>
    <w:rsid w:val="00BF6791"/>
    <w:rsid w:val="00BF68BA"/>
    <w:rsid w:val="00BF73AF"/>
    <w:rsid w:val="00BF76EE"/>
    <w:rsid w:val="00C00867"/>
    <w:rsid w:val="00C00A1B"/>
    <w:rsid w:val="00C00B1D"/>
    <w:rsid w:val="00C00F69"/>
    <w:rsid w:val="00C014A5"/>
    <w:rsid w:val="00C01D96"/>
    <w:rsid w:val="00C01ECD"/>
    <w:rsid w:val="00C02003"/>
    <w:rsid w:val="00C02449"/>
    <w:rsid w:val="00C024E3"/>
    <w:rsid w:val="00C02635"/>
    <w:rsid w:val="00C02769"/>
    <w:rsid w:val="00C02EE7"/>
    <w:rsid w:val="00C0318A"/>
    <w:rsid w:val="00C0342D"/>
    <w:rsid w:val="00C03914"/>
    <w:rsid w:val="00C04DEC"/>
    <w:rsid w:val="00C04E89"/>
    <w:rsid w:val="00C06C7D"/>
    <w:rsid w:val="00C06EE2"/>
    <w:rsid w:val="00C10D3B"/>
    <w:rsid w:val="00C120F5"/>
    <w:rsid w:val="00C125C4"/>
    <w:rsid w:val="00C12AEC"/>
    <w:rsid w:val="00C132B9"/>
    <w:rsid w:val="00C1368F"/>
    <w:rsid w:val="00C1378A"/>
    <w:rsid w:val="00C14167"/>
    <w:rsid w:val="00C145B4"/>
    <w:rsid w:val="00C14902"/>
    <w:rsid w:val="00C14AF6"/>
    <w:rsid w:val="00C14F94"/>
    <w:rsid w:val="00C15385"/>
    <w:rsid w:val="00C1614D"/>
    <w:rsid w:val="00C1635F"/>
    <w:rsid w:val="00C16571"/>
    <w:rsid w:val="00C165E7"/>
    <w:rsid w:val="00C167F4"/>
    <w:rsid w:val="00C16995"/>
    <w:rsid w:val="00C16C8B"/>
    <w:rsid w:val="00C16D77"/>
    <w:rsid w:val="00C16F28"/>
    <w:rsid w:val="00C16FF2"/>
    <w:rsid w:val="00C1701A"/>
    <w:rsid w:val="00C201CA"/>
    <w:rsid w:val="00C21BD8"/>
    <w:rsid w:val="00C22B4C"/>
    <w:rsid w:val="00C22FBB"/>
    <w:rsid w:val="00C23A1A"/>
    <w:rsid w:val="00C23C3D"/>
    <w:rsid w:val="00C23EDD"/>
    <w:rsid w:val="00C25CE5"/>
    <w:rsid w:val="00C25E61"/>
    <w:rsid w:val="00C25F46"/>
    <w:rsid w:val="00C264AC"/>
    <w:rsid w:val="00C2678D"/>
    <w:rsid w:val="00C2784A"/>
    <w:rsid w:val="00C306F7"/>
    <w:rsid w:val="00C30DEB"/>
    <w:rsid w:val="00C31E1D"/>
    <w:rsid w:val="00C3315C"/>
    <w:rsid w:val="00C33BBA"/>
    <w:rsid w:val="00C3436E"/>
    <w:rsid w:val="00C34ACA"/>
    <w:rsid w:val="00C34D6D"/>
    <w:rsid w:val="00C34E10"/>
    <w:rsid w:val="00C35577"/>
    <w:rsid w:val="00C356C6"/>
    <w:rsid w:val="00C35910"/>
    <w:rsid w:val="00C36A57"/>
    <w:rsid w:val="00C37D18"/>
    <w:rsid w:val="00C37FA9"/>
    <w:rsid w:val="00C40748"/>
    <w:rsid w:val="00C408FE"/>
    <w:rsid w:val="00C40D47"/>
    <w:rsid w:val="00C40F1F"/>
    <w:rsid w:val="00C41E34"/>
    <w:rsid w:val="00C42607"/>
    <w:rsid w:val="00C42C08"/>
    <w:rsid w:val="00C4309A"/>
    <w:rsid w:val="00C43ACB"/>
    <w:rsid w:val="00C43B89"/>
    <w:rsid w:val="00C44A66"/>
    <w:rsid w:val="00C452F1"/>
    <w:rsid w:val="00C45A17"/>
    <w:rsid w:val="00C45AD4"/>
    <w:rsid w:val="00C45D25"/>
    <w:rsid w:val="00C460E3"/>
    <w:rsid w:val="00C465BF"/>
    <w:rsid w:val="00C46705"/>
    <w:rsid w:val="00C46AF4"/>
    <w:rsid w:val="00C473D6"/>
    <w:rsid w:val="00C5056A"/>
    <w:rsid w:val="00C50729"/>
    <w:rsid w:val="00C5153D"/>
    <w:rsid w:val="00C51546"/>
    <w:rsid w:val="00C51943"/>
    <w:rsid w:val="00C524E1"/>
    <w:rsid w:val="00C5256E"/>
    <w:rsid w:val="00C52BE1"/>
    <w:rsid w:val="00C52C73"/>
    <w:rsid w:val="00C54173"/>
    <w:rsid w:val="00C54325"/>
    <w:rsid w:val="00C54DB6"/>
    <w:rsid w:val="00C55019"/>
    <w:rsid w:val="00C557C5"/>
    <w:rsid w:val="00C55806"/>
    <w:rsid w:val="00C55897"/>
    <w:rsid w:val="00C55F81"/>
    <w:rsid w:val="00C5675F"/>
    <w:rsid w:val="00C567BE"/>
    <w:rsid w:val="00C578A2"/>
    <w:rsid w:val="00C603E1"/>
    <w:rsid w:val="00C618B8"/>
    <w:rsid w:val="00C61953"/>
    <w:rsid w:val="00C626C5"/>
    <w:rsid w:val="00C62751"/>
    <w:rsid w:val="00C63747"/>
    <w:rsid w:val="00C638B3"/>
    <w:rsid w:val="00C63E0D"/>
    <w:rsid w:val="00C63ED0"/>
    <w:rsid w:val="00C640FD"/>
    <w:rsid w:val="00C64551"/>
    <w:rsid w:val="00C64DB3"/>
    <w:rsid w:val="00C6549D"/>
    <w:rsid w:val="00C65B7D"/>
    <w:rsid w:val="00C65DFF"/>
    <w:rsid w:val="00C65FBC"/>
    <w:rsid w:val="00C6609D"/>
    <w:rsid w:val="00C66A47"/>
    <w:rsid w:val="00C66E15"/>
    <w:rsid w:val="00C676E2"/>
    <w:rsid w:val="00C70D6A"/>
    <w:rsid w:val="00C70D6D"/>
    <w:rsid w:val="00C71181"/>
    <w:rsid w:val="00C71759"/>
    <w:rsid w:val="00C72CBA"/>
    <w:rsid w:val="00C72F80"/>
    <w:rsid w:val="00C730FF"/>
    <w:rsid w:val="00C73736"/>
    <w:rsid w:val="00C73A9E"/>
    <w:rsid w:val="00C73AAB"/>
    <w:rsid w:val="00C7507D"/>
    <w:rsid w:val="00C7531D"/>
    <w:rsid w:val="00C75C14"/>
    <w:rsid w:val="00C75EC0"/>
    <w:rsid w:val="00C75EFB"/>
    <w:rsid w:val="00C77696"/>
    <w:rsid w:val="00C776A0"/>
    <w:rsid w:val="00C808F1"/>
    <w:rsid w:val="00C809D0"/>
    <w:rsid w:val="00C80A9B"/>
    <w:rsid w:val="00C80B73"/>
    <w:rsid w:val="00C80BB9"/>
    <w:rsid w:val="00C81505"/>
    <w:rsid w:val="00C81DB5"/>
    <w:rsid w:val="00C821D0"/>
    <w:rsid w:val="00C82292"/>
    <w:rsid w:val="00C8238C"/>
    <w:rsid w:val="00C826A1"/>
    <w:rsid w:val="00C8286A"/>
    <w:rsid w:val="00C83053"/>
    <w:rsid w:val="00C8336A"/>
    <w:rsid w:val="00C839CE"/>
    <w:rsid w:val="00C83BA8"/>
    <w:rsid w:val="00C83E48"/>
    <w:rsid w:val="00C84621"/>
    <w:rsid w:val="00C8514A"/>
    <w:rsid w:val="00C851F3"/>
    <w:rsid w:val="00C8597A"/>
    <w:rsid w:val="00C85F9D"/>
    <w:rsid w:val="00C8707C"/>
    <w:rsid w:val="00C87A37"/>
    <w:rsid w:val="00C87B27"/>
    <w:rsid w:val="00C87F09"/>
    <w:rsid w:val="00C902EE"/>
    <w:rsid w:val="00C90BAE"/>
    <w:rsid w:val="00C90DC0"/>
    <w:rsid w:val="00C90E03"/>
    <w:rsid w:val="00C910F6"/>
    <w:rsid w:val="00C91BFC"/>
    <w:rsid w:val="00C91D1E"/>
    <w:rsid w:val="00C91FCB"/>
    <w:rsid w:val="00C9229A"/>
    <w:rsid w:val="00C925C1"/>
    <w:rsid w:val="00C925F2"/>
    <w:rsid w:val="00C9265E"/>
    <w:rsid w:val="00C92C31"/>
    <w:rsid w:val="00C93679"/>
    <w:rsid w:val="00C936D1"/>
    <w:rsid w:val="00C93CE9"/>
    <w:rsid w:val="00C950D9"/>
    <w:rsid w:val="00C9520E"/>
    <w:rsid w:val="00C95447"/>
    <w:rsid w:val="00C95F9E"/>
    <w:rsid w:val="00C96503"/>
    <w:rsid w:val="00C96BBB"/>
    <w:rsid w:val="00C97024"/>
    <w:rsid w:val="00C973AE"/>
    <w:rsid w:val="00C976BB"/>
    <w:rsid w:val="00C97CF9"/>
    <w:rsid w:val="00C97E67"/>
    <w:rsid w:val="00CA0D36"/>
    <w:rsid w:val="00CA0F92"/>
    <w:rsid w:val="00CA156C"/>
    <w:rsid w:val="00CA182C"/>
    <w:rsid w:val="00CA1B07"/>
    <w:rsid w:val="00CA2142"/>
    <w:rsid w:val="00CA22CC"/>
    <w:rsid w:val="00CA25EC"/>
    <w:rsid w:val="00CA2807"/>
    <w:rsid w:val="00CA294F"/>
    <w:rsid w:val="00CA2ACA"/>
    <w:rsid w:val="00CA3210"/>
    <w:rsid w:val="00CA3A41"/>
    <w:rsid w:val="00CA4091"/>
    <w:rsid w:val="00CA432E"/>
    <w:rsid w:val="00CA46AB"/>
    <w:rsid w:val="00CA5CCA"/>
    <w:rsid w:val="00CA61A8"/>
    <w:rsid w:val="00CA6930"/>
    <w:rsid w:val="00CA6B05"/>
    <w:rsid w:val="00CA6B3D"/>
    <w:rsid w:val="00CA6CC8"/>
    <w:rsid w:val="00CA6D79"/>
    <w:rsid w:val="00CA6E9E"/>
    <w:rsid w:val="00CA78BB"/>
    <w:rsid w:val="00CA7D7F"/>
    <w:rsid w:val="00CA7DC4"/>
    <w:rsid w:val="00CA7EAC"/>
    <w:rsid w:val="00CB0014"/>
    <w:rsid w:val="00CB0700"/>
    <w:rsid w:val="00CB0DC4"/>
    <w:rsid w:val="00CB0E06"/>
    <w:rsid w:val="00CB15E8"/>
    <w:rsid w:val="00CB17CE"/>
    <w:rsid w:val="00CB1B70"/>
    <w:rsid w:val="00CB1E14"/>
    <w:rsid w:val="00CB2508"/>
    <w:rsid w:val="00CB2B00"/>
    <w:rsid w:val="00CB33FC"/>
    <w:rsid w:val="00CB34F6"/>
    <w:rsid w:val="00CB3AE9"/>
    <w:rsid w:val="00CB3B7C"/>
    <w:rsid w:val="00CB558F"/>
    <w:rsid w:val="00CB5A91"/>
    <w:rsid w:val="00CB63C9"/>
    <w:rsid w:val="00CB6487"/>
    <w:rsid w:val="00CB6E9F"/>
    <w:rsid w:val="00CB7357"/>
    <w:rsid w:val="00CB7C19"/>
    <w:rsid w:val="00CC1018"/>
    <w:rsid w:val="00CC12CD"/>
    <w:rsid w:val="00CC18A9"/>
    <w:rsid w:val="00CC1B9C"/>
    <w:rsid w:val="00CC290D"/>
    <w:rsid w:val="00CC385F"/>
    <w:rsid w:val="00CC3C06"/>
    <w:rsid w:val="00CC4350"/>
    <w:rsid w:val="00CC4365"/>
    <w:rsid w:val="00CC4470"/>
    <w:rsid w:val="00CC55FB"/>
    <w:rsid w:val="00CC56CC"/>
    <w:rsid w:val="00CC5C4D"/>
    <w:rsid w:val="00CC7C46"/>
    <w:rsid w:val="00CC7CA9"/>
    <w:rsid w:val="00CC7D6B"/>
    <w:rsid w:val="00CD134C"/>
    <w:rsid w:val="00CD1595"/>
    <w:rsid w:val="00CD1739"/>
    <w:rsid w:val="00CD17A0"/>
    <w:rsid w:val="00CD18D7"/>
    <w:rsid w:val="00CD1CF0"/>
    <w:rsid w:val="00CD27E1"/>
    <w:rsid w:val="00CD2911"/>
    <w:rsid w:val="00CD2B49"/>
    <w:rsid w:val="00CD2B73"/>
    <w:rsid w:val="00CD311C"/>
    <w:rsid w:val="00CD3A15"/>
    <w:rsid w:val="00CD3CFD"/>
    <w:rsid w:val="00CD4222"/>
    <w:rsid w:val="00CD4238"/>
    <w:rsid w:val="00CD44F5"/>
    <w:rsid w:val="00CD4675"/>
    <w:rsid w:val="00CD4B9A"/>
    <w:rsid w:val="00CD567C"/>
    <w:rsid w:val="00CD5C45"/>
    <w:rsid w:val="00CD5E0B"/>
    <w:rsid w:val="00CD6033"/>
    <w:rsid w:val="00CD620F"/>
    <w:rsid w:val="00CD671C"/>
    <w:rsid w:val="00CD7555"/>
    <w:rsid w:val="00CD756E"/>
    <w:rsid w:val="00CD7AE8"/>
    <w:rsid w:val="00CE0331"/>
    <w:rsid w:val="00CE0891"/>
    <w:rsid w:val="00CE0C7F"/>
    <w:rsid w:val="00CE18E7"/>
    <w:rsid w:val="00CE1F01"/>
    <w:rsid w:val="00CE2F97"/>
    <w:rsid w:val="00CE3C3F"/>
    <w:rsid w:val="00CE4374"/>
    <w:rsid w:val="00CE48C2"/>
    <w:rsid w:val="00CE4E97"/>
    <w:rsid w:val="00CE5285"/>
    <w:rsid w:val="00CE6398"/>
    <w:rsid w:val="00CE67C5"/>
    <w:rsid w:val="00CE6FBA"/>
    <w:rsid w:val="00CE79D5"/>
    <w:rsid w:val="00CF0107"/>
    <w:rsid w:val="00CF014F"/>
    <w:rsid w:val="00CF0577"/>
    <w:rsid w:val="00CF2359"/>
    <w:rsid w:val="00CF2CA3"/>
    <w:rsid w:val="00CF3480"/>
    <w:rsid w:val="00CF3CA7"/>
    <w:rsid w:val="00CF4F07"/>
    <w:rsid w:val="00CF50B9"/>
    <w:rsid w:val="00CF5E3C"/>
    <w:rsid w:val="00CF66DE"/>
    <w:rsid w:val="00CF70AB"/>
    <w:rsid w:val="00CF77C2"/>
    <w:rsid w:val="00D004C0"/>
    <w:rsid w:val="00D00B5F"/>
    <w:rsid w:val="00D012E4"/>
    <w:rsid w:val="00D02E3C"/>
    <w:rsid w:val="00D033FD"/>
    <w:rsid w:val="00D03998"/>
    <w:rsid w:val="00D03CBE"/>
    <w:rsid w:val="00D042DC"/>
    <w:rsid w:val="00D0450C"/>
    <w:rsid w:val="00D05B75"/>
    <w:rsid w:val="00D05C8E"/>
    <w:rsid w:val="00D05E5D"/>
    <w:rsid w:val="00D05F6E"/>
    <w:rsid w:val="00D06823"/>
    <w:rsid w:val="00D06D65"/>
    <w:rsid w:val="00D0706E"/>
    <w:rsid w:val="00D075DB"/>
    <w:rsid w:val="00D07F4A"/>
    <w:rsid w:val="00D114A2"/>
    <w:rsid w:val="00D116AA"/>
    <w:rsid w:val="00D12EA8"/>
    <w:rsid w:val="00D13DCF"/>
    <w:rsid w:val="00D14142"/>
    <w:rsid w:val="00D142CC"/>
    <w:rsid w:val="00D147B5"/>
    <w:rsid w:val="00D14803"/>
    <w:rsid w:val="00D14811"/>
    <w:rsid w:val="00D1519B"/>
    <w:rsid w:val="00D151D1"/>
    <w:rsid w:val="00D1534E"/>
    <w:rsid w:val="00D1545E"/>
    <w:rsid w:val="00D15F10"/>
    <w:rsid w:val="00D15FEF"/>
    <w:rsid w:val="00D161EE"/>
    <w:rsid w:val="00D163C5"/>
    <w:rsid w:val="00D16FEC"/>
    <w:rsid w:val="00D20134"/>
    <w:rsid w:val="00D205E1"/>
    <w:rsid w:val="00D2105E"/>
    <w:rsid w:val="00D21256"/>
    <w:rsid w:val="00D21751"/>
    <w:rsid w:val="00D2274E"/>
    <w:rsid w:val="00D22E10"/>
    <w:rsid w:val="00D232D6"/>
    <w:rsid w:val="00D2376C"/>
    <w:rsid w:val="00D24063"/>
    <w:rsid w:val="00D254B9"/>
    <w:rsid w:val="00D256B5"/>
    <w:rsid w:val="00D25F29"/>
    <w:rsid w:val="00D261C4"/>
    <w:rsid w:val="00D26A4A"/>
    <w:rsid w:val="00D26B85"/>
    <w:rsid w:val="00D27068"/>
    <w:rsid w:val="00D27DFF"/>
    <w:rsid w:val="00D3085B"/>
    <w:rsid w:val="00D309B0"/>
    <w:rsid w:val="00D31A62"/>
    <w:rsid w:val="00D3291F"/>
    <w:rsid w:val="00D3293B"/>
    <w:rsid w:val="00D32C25"/>
    <w:rsid w:val="00D3311B"/>
    <w:rsid w:val="00D3582A"/>
    <w:rsid w:val="00D3681F"/>
    <w:rsid w:val="00D36AA0"/>
    <w:rsid w:val="00D37837"/>
    <w:rsid w:val="00D37A6E"/>
    <w:rsid w:val="00D37F20"/>
    <w:rsid w:val="00D404AC"/>
    <w:rsid w:val="00D409DB"/>
    <w:rsid w:val="00D41081"/>
    <w:rsid w:val="00D41540"/>
    <w:rsid w:val="00D416E3"/>
    <w:rsid w:val="00D41A94"/>
    <w:rsid w:val="00D42034"/>
    <w:rsid w:val="00D42749"/>
    <w:rsid w:val="00D427C1"/>
    <w:rsid w:val="00D43216"/>
    <w:rsid w:val="00D4380E"/>
    <w:rsid w:val="00D43B5A"/>
    <w:rsid w:val="00D43C80"/>
    <w:rsid w:val="00D43CE8"/>
    <w:rsid w:val="00D43DCE"/>
    <w:rsid w:val="00D43F90"/>
    <w:rsid w:val="00D44212"/>
    <w:rsid w:val="00D4453C"/>
    <w:rsid w:val="00D445A2"/>
    <w:rsid w:val="00D453A3"/>
    <w:rsid w:val="00D4577D"/>
    <w:rsid w:val="00D45996"/>
    <w:rsid w:val="00D46057"/>
    <w:rsid w:val="00D461E1"/>
    <w:rsid w:val="00D46518"/>
    <w:rsid w:val="00D46B21"/>
    <w:rsid w:val="00D46BA5"/>
    <w:rsid w:val="00D47402"/>
    <w:rsid w:val="00D47C52"/>
    <w:rsid w:val="00D47F6A"/>
    <w:rsid w:val="00D509C1"/>
    <w:rsid w:val="00D50B73"/>
    <w:rsid w:val="00D513FF"/>
    <w:rsid w:val="00D514CA"/>
    <w:rsid w:val="00D51AE2"/>
    <w:rsid w:val="00D51C26"/>
    <w:rsid w:val="00D51DB8"/>
    <w:rsid w:val="00D522E7"/>
    <w:rsid w:val="00D526C0"/>
    <w:rsid w:val="00D52B13"/>
    <w:rsid w:val="00D52D60"/>
    <w:rsid w:val="00D53133"/>
    <w:rsid w:val="00D540AD"/>
    <w:rsid w:val="00D540EB"/>
    <w:rsid w:val="00D55130"/>
    <w:rsid w:val="00D555A6"/>
    <w:rsid w:val="00D55CBA"/>
    <w:rsid w:val="00D55DEF"/>
    <w:rsid w:val="00D566F7"/>
    <w:rsid w:val="00D57AAF"/>
    <w:rsid w:val="00D57C59"/>
    <w:rsid w:val="00D600A0"/>
    <w:rsid w:val="00D60F2D"/>
    <w:rsid w:val="00D61374"/>
    <w:rsid w:val="00D61745"/>
    <w:rsid w:val="00D617B7"/>
    <w:rsid w:val="00D6181C"/>
    <w:rsid w:val="00D61A5F"/>
    <w:rsid w:val="00D622C9"/>
    <w:rsid w:val="00D6371D"/>
    <w:rsid w:val="00D63901"/>
    <w:rsid w:val="00D63D14"/>
    <w:rsid w:val="00D63DB0"/>
    <w:rsid w:val="00D6422E"/>
    <w:rsid w:val="00D648AE"/>
    <w:rsid w:val="00D66174"/>
    <w:rsid w:val="00D67F1D"/>
    <w:rsid w:val="00D7034F"/>
    <w:rsid w:val="00D70DF7"/>
    <w:rsid w:val="00D711D5"/>
    <w:rsid w:val="00D726C8"/>
    <w:rsid w:val="00D7271D"/>
    <w:rsid w:val="00D729FA"/>
    <w:rsid w:val="00D72C31"/>
    <w:rsid w:val="00D72F26"/>
    <w:rsid w:val="00D7304C"/>
    <w:rsid w:val="00D73CF7"/>
    <w:rsid w:val="00D73DB6"/>
    <w:rsid w:val="00D73FC9"/>
    <w:rsid w:val="00D742B7"/>
    <w:rsid w:val="00D74305"/>
    <w:rsid w:val="00D74540"/>
    <w:rsid w:val="00D74735"/>
    <w:rsid w:val="00D74948"/>
    <w:rsid w:val="00D750CC"/>
    <w:rsid w:val="00D753AB"/>
    <w:rsid w:val="00D75A60"/>
    <w:rsid w:val="00D75C74"/>
    <w:rsid w:val="00D7626D"/>
    <w:rsid w:val="00D76A40"/>
    <w:rsid w:val="00D77023"/>
    <w:rsid w:val="00D7704E"/>
    <w:rsid w:val="00D7706B"/>
    <w:rsid w:val="00D80028"/>
    <w:rsid w:val="00D80C81"/>
    <w:rsid w:val="00D81C11"/>
    <w:rsid w:val="00D82452"/>
    <w:rsid w:val="00D825F5"/>
    <w:rsid w:val="00D8268B"/>
    <w:rsid w:val="00D82F97"/>
    <w:rsid w:val="00D83342"/>
    <w:rsid w:val="00D83A2B"/>
    <w:rsid w:val="00D8575F"/>
    <w:rsid w:val="00D857A2"/>
    <w:rsid w:val="00D85CAB"/>
    <w:rsid w:val="00D86575"/>
    <w:rsid w:val="00D86F6C"/>
    <w:rsid w:val="00D87CF0"/>
    <w:rsid w:val="00D87D61"/>
    <w:rsid w:val="00D9060C"/>
    <w:rsid w:val="00D90611"/>
    <w:rsid w:val="00D906C5"/>
    <w:rsid w:val="00D9077B"/>
    <w:rsid w:val="00D911AB"/>
    <w:rsid w:val="00D91515"/>
    <w:rsid w:val="00D9161F"/>
    <w:rsid w:val="00D917FA"/>
    <w:rsid w:val="00D91BD3"/>
    <w:rsid w:val="00D9260D"/>
    <w:rsid w:val="00D92DDA"/>
    <w:rsid w:val="00D92F2B"/>
    <w:rsid w:val="00D94D5C"/>
    <w:rsid w:val="00D95081"/>
    <w:rsid w:val="00D95463"/>
    <w:rsid w:val="00D95D67"/>
    <w:rsid w:val="00D96646"/>
    <w:rsid w:val="00D96A05"/>
    <w:rsid w:val="00D97474"/>
    <w:rsid w:val="00D97937"/>
    <w:rsid w:val="00D97C31"/>
    <w:rsid w:val="00D97D66"/>
    <w:rsid w:val="00D97DAB"/>
    <w:rsid w:val="00D97E04"/>
    <w:rsid w:val="00DA0C33"/>
    <w:rsid w:val="00DA1016"/>
    <w:rsid w:val="00DA1CFA"/>
    <w:rsid w:val="00DA2500"/>
    <w:rsid w:val="00DA2682"/>
    <w:rsid w:val="00DA271C"/>
    <w:rsid w:val="00DA3244"/>
    <w:rsid w:val="00DA5060"/>
    <w:rsid w:val="00DA52B5"/>
    <w:rsid w:val="00DA55FB"/>
    <w:rsid w:val="00DA5C85"/>
    <w:rsid w:val="00DA6067"/>
    <w:rsid w:val="00DA651B"/>
    <w:rsid w:val="00DA6B18"/>
    <w:rsid w:val="00DA6E3B"/>
    <w:rsid w:val="00DA7CD6"/>
    <w:rsid w:val="00DA7ED0"/>
    <w:rsid w:val="00DB060B"/>
    <w:rsid w:val="00DB0773"/>
    <w:rsid w:val="00DB0F32"/>
    <w:rsid w:val="00DB1C9D"/>
    <w:rsid w:val="00DB2B0C"/>
    <w:rsid w:val="00DB3182"/>
    <w:rsid w:val="00DB318F"/>
    <w:rsid w:val="00DB31A1"/>
    <w:rsid w:val="00DB36EC"/>
    <w:rsid w:val="00DB3E2B"/>
    <w:rsid w:val="00DB5D52"/>
    <w:rsid w:val="00DB63D8"/>
    <w:rsid w:val="00DB6E21"/>
    <w:rsid w:val="00DB7B5D"/>
    <w:rsid w:val="00DB7D64"/>
    <w:rsid w:val="00DC0129"/>
    <w:rsid w:val="00DC0725"/>
    <w:rsid w:val="00DC10B7"/>
    <w:rsid w:val="00DC25A8"/>
    <w:rsid w:val="00DC25F5"/>
    <w:rsid w:val="00DC2B09"/>
    <w:rsid w:val="00DC2C0B"/>
    <w:rsid w:val="00DC37B8"/>
    <w:rsid w:val="00DC3884"/>
    <w:rsid w:val="00DC4954"/>
    <w:rsid w:val="00DC50FD"/>
    <w:rsid w:val="00DC57B4"/>
    <w:rsid w:val="00DC6B99"/>
    <w:rsid w:val="00DC7ECF"/>
    <w:rsid w:val="00DD0D47"/>
    <w:rsid w:val="00DD0D4D"/>
    <w:rsid w:val="00DD1844"/>
    <w:rsid w:val="00DD29ED"/>
    <w:rsid w:val="00DD318D"/>
    <w:rsid w:val="00DD3E01"/>
    <w:rsid w:val="00DD4378"/>
    <w:rsid w:val="00DD48E5"/>
    <w:rsid w:val="00DD4C08"/>
    <w:rsid w:val="00DD50D0"/>
    <w:rsid w:val="00DD5AD6"/>
    <w:rsid w:val="00DD5FB9"/>
    <w:rsid w:val="00DD65C0"/>
    <w:rsid w:val="00DD6840"/>
    <w:rsid w:val="00DD6AD8"/>
    <w:rsid w:val="00DD7EE0"/>
    <w:rsid w:val="00DE06E9"/>
    <w:rsid w:val="00DE0961"/>
    <w:rsid w:val="00DE2033"/>
    <w:rsid w:val="00DE3026"/>
    <w:rsid w:val="00DE3AE4"/>
    <w:rsid w:val="00DE3FBD"/>
    <w:rsid w:val="00DE4573"/>
    <w:rsid w:val="00DE568E"/>
    <w:rsid w:val="00DE56FD"/>
    <w:rsid w:val="00DE6D67"/>
    <w:rsid w:val="00DE74B0"/>
    <w:rsid w:val="00DF02E4"/>
    <w:rsid w:val="00DF0792"/>
    <w:rsid w:val="00DF0C17"/>
    <w:rsid w:val="00DF1AA9"/>
    <w:rsid w:val="00DF1B89"/>
    <w:rsid w:val="00DF2A5D"/>
    <w:rsid w:val="00DF30FD"/>
    <w:rsid w:val="00DF39DA"/>
    <w:rsid w:val="00DF3AA8"/>
    <w:rsid w:val="00DF4964"/>
    <w:rsid w:val="00DF51F2"/>
    <w:rsid w:val="00DF5300"/>
    <w:rsid w:val="00DF62A2"/>
    <w:rsid w:val="00DF646B"/>
    <w:rsid w:val="00DF7335"/>
    <w:rsid w:val="00DF7723"/>
    <w:rsid w:val="00DF7D7E"/>
    <w:rsid w:val="00E00330"/>
    <w:rsid w:val="00E00676"/>
    <w:rsid w:val="00E0126C"/>
    <w:rsid w:val="00E02488"/>
    <w:rsid w:val="00E024F2"/>
    <w:rsid w:val="00E02BFF"/>
    <w:rsid w:val="00E03222"/>
    <w:rsid w:val="00E032E9"/>
    <w:rsid w:val="00E03496"/>
    <w:rsid w:val="00E03DE1"/>
    <w:rsid w:val="00E0477F"/>
    <w:rsid w:val="00E04A02"/>
    <w:rsid w:val="00E0553B"/>
    <w:rsid w:val="00E055B3"/>
    <w:rsid w:val="00E056C3"/>
    <w:rsid w:val="00E06037"/>
    <w:rsid w:val="00E0603E"/>
    <w:rsid w:val="00E067DE"/>
    <w:rsid w:val="00E06981"/>
    <w:rsid w:val="00E0756D"/>
    <w:rsid w:val="00E078D6"/>
    <w:rsid w:val="00E07C5B"/>
    <w:rsid w:val="00E10FDC"/>
    <w:rsid w:val="00E116E5"/>
    <w:rsid w:val="00E11F5B"/>
    <w:rsid w:val="00E12DFE"/>
    <w:rsid w:val="00E12F43"/>
    <w:rsid w:val="00E12FAA"/>
    <w:rsid w:val="00E137C0"/>
    <w:rsid w:val="00E13C84"/>
    <w:rsid w:val="00E13C87"/>
    <w:rsid w:val="00E14513"/>
    <w:rsid w:val="00E146F6"/>
    <w:rsid w:val="00E151BA"/>
    <w:rsid w:val="00E15AB8"/>
    <w:rsid w:val="00E1652C"/>
    <w:rsid w:val="00E16F44"/>
    <w:rsid w:val="00E20B80"/>
    <w:rsid w:val="00E2101C"/>
    <w:rsid w:val="00E21222"/>
    <w:rsid w:val="00E21A95"/>
    <w:rsid w:val="00E22145"/>
    <w:rsid w:val="00E22874"/>
    <w:rsid w:val="00E22A27"/>
    <w:rsid w:val="00E2314E"/>
    <w:rsid w:val="00E234BE"/>
    <w:rsid w:val="00E23716"/>
    <w:rsid w:val="00E23BC2"/>
    <w:rsid w:val="00E24217"/>
    <w:rsid w:val="00E24B7B"/>
    <w:rsid w:val="00E25152"/>
    <w:rsid w:val="00E251CA"/>
    <w:rsid w:val="00E25845"/>
    <w:rsid w:val="00E264AF"/>
    <w:rsid w:val="00E26BE9"/>
    <w:rsid w:val="00E279E6"/>
    <w:rsid w:val="00E27E36"/>
    <w:rsid w:val="00E302DD"/>
    <w:rsid w:val="00E30CCB"/>
    <w:rsid w:val="00E311B7"/>
    <w:rsid w:val="00E3137A"/>
    <w:rsid w:val="00E313C6"/>
    <w:rsid w:val="00E318B4"/>
    <w:rsid w:val="00E31DD5"/>
    <w:rsid w:val="00E32342"/>
    <w:rsid w:val="00E32914"/>
    <w:rsid w:val="00E32D00"/>
    <w:rsid w:val="00E33772"/>
    <w:rsid w:val="00E34508"/>
    <w:rsid w:val="00E34BBC"/>
    <w:rsid w:val="00E360A5"/>
    <w:rsid w:val="00E3637E"/>
    <w:rsid w:val="00E36863"/>
    <w:rsid w:val="00E37096"/>
    <w:rsid w:val="00E37280"/>
    <w:rsid w:val="00E372F7"/>
    <w:rsid w:val="00E37631"/>
    <w:rsid w:val="00E37AFB"/>
    <w:rsid w:val="00E4056B"/>
    <w:rsid w:val="00E40704"/>
    <w:rsid w:val="00E40A71"/>
    <w:rsid w:val="00E4154D"/>
    <w:rsid w:val="00E4166E"/>
    <w:rsid w:val="00E41F03"/>
    <w:rsid w:val="00E422D3"/>
    <w:rsid w:val="00E428A8"/>
    <w:rsid w:val="00E4312C"/>
    <w:rsid w:val="00E4395E"/>
    <w:rsid w:val="00E4468D"/>
    <w:rsid w:val="00E44CE4"/>
    <w:rsid w:val="00E45569"/>
    <w:rsid w:val="00E4592F"/>
    <w:rsid w:val="00E46615"/>
    <w:rsid w:val="00E46E64"/>
    <w:rsid w:val="00E47516"/>
    <w:rsid w:val="00E4795F"/>
    <w:rsid w:val="00E50E99"/>
    <w:rsid w:val="00E50EC5"/>
    <w:rsid w:val="00E518CF"/>
    <w:rsid w:val="00E537FD"/>
    <w:rsid w:val="00E53A6C"/>
    <w:rsid w:val="00E53CBB"/>
    <w:rsid w:val="00E540B0"/>
    <w:rsid w:val="00E55265"/>
    <w:rsid w:val="00E554BF"/>
    <w:rsid w:val="00E6018A"/>
    <w:rsid w:val="00E6039D"/>
    <w:rsid w:val="00E60841"/>
    <w:rsid w:val="00E633A6"/>
    <w:rsid w:val="00E63594"/>
    <w:rsid w:val="00E63F6E"/>
    <w:rsid w:val="00E63F97"/>
    <w:rsid w:val="00E641D4"/>
    <w:rsid w:val="00E6457C"/>
    <w:rsid w:val="00E64655"/>
    <w:rsid w:val="00E64D97"/>
    <w:rsid w:val="00E64E93"/>
    <w:rsid w:val="00E653FF"/>
    <w:rsid w:val="00E65D88"/>
    <w:rsid w:val="00E65DBC"/>
    <w:rsid w:val="00E67BE5"/>
    <w:rsid w:val="00E67CE8"/>
    <w:rsid w:val="00E703A0"/>
    <w:rsid w:val="00E70FBC"/>
    <w:rsid w:val="00E716E1"/>
    <w:rsid w:val="00E720B5"/>
    <w:rsid w:val="00E72F80"/>
    <w:rsid w:val="00E72FF9"/>
    <w:rsid w:val="00E736FE"/>
    <w:rsid w:val="00E73878"/>
    <w:rsid w:val="00E73EFA"/>
    <w:rsid w:val="00E74086"/>
    <w:rsid w:val="00E74A7B"/>
    <w:rsid w:val="00E74C80"/>
    <w:rsid w:val="00E7500A"/>
    <w:rsid w:val="00E75836"/>
    <w:rsid w:val="00E75AE5"/>
    <w:rsid w:val="00E76092"/>
    <w:rsid w:val="00E76B6D"/>
    <w:rsid w:val="00E775C1"/>
    <w:rsid w:val="00E777BF"/>
    <w:rsid w:val="00E80605"/>
    <w:rsid w:val="00E813EA"/>
    <w:rsid w:val="00E8140E"/>
    <w:rsid w:val="00E837C9"/>
    <w:rsid w:val="00E84710"/>
    <w:rsid w:val="00E847FA"/>
    <w:rsid w:val="00E85514"/>
    <w:rsid w:val="00E86CE1"/>
    <w:rsid w:val="00E86E3D"/>
    <w:rsid w:val="00E87376"/>
    <w:rsid w:val="00E8791B"/>
    <w:rsid w:val="00E903BC"/>
    <w:rsid w:val="00E90640"/>
    <w:rsid w:val="00E909AE"/>
    <w:rsid w:val="00E916E6"/>
    <w:rsid w:val="00E92359"/>
    <w:rsid w:val="00E92952"/>
    <w:rsid w:val="00E92E13"/>
    <w:rsid w:val="00E930D5"/>
    <w:rsid w:val="00E93882"/>
    <w:rsid w:val="00E93DE4"/>
    <w:rsid w:val="00E93E78"/>
    <w:rsid w:val="00E94C18"/>
    <w:rsid w:val="00E94E26"/>
    <w:rsid w:val="00E95B88"/>
    <w:rsid w:val="00E96106"/>
    <w:rsid w:val="00E96207"/>
    <w:rsid w:val="00E96440"/>
    <w:rsid w:val="00E9748F"/>
    <w:rsid w:val="00EA06CD"/>
    <w:rsid w:val="00EA1310"/>
    <w:rsid w:val="00EA1386"/>
    <w:rsid w:val="00EA1820"/>
    <w:rsid w:val="00EA270D"/>
    <w:rsid w:val="00EA3DEB"/>
    <w:rsid w:val="00EA3EFA"/>
    <w:rsid w:val="00EA47BF"/>
    <w:rsid w:val="00EA529D"/>
    <w:rsid w:val="00EA7DC3"/>
    <w:rsid w:val="00EB142C"/>
    <w:rsid w:val="00EB1B44"/>
    <w:rsid w:val="00EB26E5"/>
    <w:rsid w:val="00EB2DAC"/>
    <w:rsid w:val="00EB3693"/>
    <w:rsid w:val="00EB3C9B"/>
    <w:rsid w:val="00EB427C"/>
    <w:rsid w:val="00EB4581"/>
    <w:rsid w:val="00EB4589"/>
    <w:rsid w:val="00EB45FF"/>
    <w:rsid w:val="00EB47ED"/>
    <w:rsid w:val="00EB48E8"/>
    <w:rsid w:val="00EB4D5E"/>
    <w:rsid w:val="00EB54CA"/>
    <w:rsid w:val="00EB56DE"/>
    <w:rsid w:val="00EB595F"/>
    <w:rsid w:val="00EB6552"/>
    <w:rsid w:val="00EB6CCD"/>
    <w:rsid w:val="00EB709C"/>
    <w:rsid w:val="00EB7C52"/>
    <w:rsid w:val="00EC0424"/>
    <w:rsid w:val="00EC06AB"/>
    <w:rsid w:val="00EC06B1"/>
    <w:rsid w:val="00EC0DE6"/>
    <w:rsid w:val="00EC0F2F"/>
    <w:rsid w:val="00EC1124"/>
    <w:rsid w:val="00EC11F4"/>
    <w:rsid w:val="00EC2B92"/>
    <w:rsid w:val="00EC2F7E"/>
    <w:rsid w:val="00EC3AB7"/>
    <w:rsid w:val="00EC4E09"/>
    <w:rsid w:val="00EC4EEF"/>
    <w:rsid w:val="00EC55E7"/>
    <w:rsid w:val="00EC5741"/>
    <w:rsid w:val="00EC5789"/>
    <w:rsid w:val="00EC5C3A"/>
    <w:rsid w:val="00EC649C"/>
    <w:rsid w:val="00EC7185"/>
    <w:rsid w:val="00EC7C12"/>
    <w:rsid w:val="00ED118A"/>
    <w:rsid w:val="00ED224E"/>
    <w:rsid w:val="00ED28B6"/>
    <w:rsid w:val="00ED33AE"/>
    <w:rsid w:val="00ED3B3F"/>
    <w:rsid w:val="00ED3B68"/>
    <w:rsid w:val="00ED4000"/>
    <w:rsid w:val="00ED4662"/>
    <w:rsid w:val="00ED4CBA"/>
    <w:rsid w:val="00ED4CEB"/>
    <w:rsid w:val="00ED55F5"/>
    <w:rsid w:val="00ED5FDE"/>
    <w:rsid w:val="00ED648E"/>
    <w:rsid w:val="00ED66DB"/>
    <w:rsid w:val="00ED7419"/>
    <w:rsid w:val="00ED76C8"/>
    <w:rsid w:val="00ED7758"/>
    <w:rsid w:val="00EE0A36"/>
    <w:rsid w:val="00EE0BFF"/>
    <w:rsid w:val="00EE0C7A"/>
    <w:rsid w:val="00EE1236"/>
    <w:rsid w:val="00EE1265"/>
    <w:rsid w:val="00EE15B6"/>
    <w:rsid w:val="00EE1F39"/>
    <w:rsid w:val="00EE28F4"/>
    <w:rsid w:val="00EE2CF3"/>
    <w:rsid w:val="00EE3099"/>
    <w:rsid w:val="00EE3BEF"/>
    <w:rsid w:val="00EE4180"/>
    <w:rsid w:val="00EE433A"/>
    <w:rsid w:val="00EE55CE"/>
    <w:rsid w:val="00EE5B3B"/>
    <w:rsid w:val="00EE5EA6"/>
    <w:rsid w:val="00EE5EC1"/>
    <w:rsid w:val="00EE6CD6"/>
    <w:rsid w:val="00EE7427"/>
    <w:rsid w:val="00EE7907"/>
    <w:rsid w:val="00EE7C92"/>
    <w:rsid w:val="00EF08C8"/>
    <w:rsid w:val="00EF0BC7"/>
    <w:rsid w:val="00EF0D52"/>
    <w:rsid w:val="00EF0E06"/>
    <w:rsid w:val="00EF211D"/>
    <w:rsid w:val="00EF24BB"/>
    <w:rsid w:val="00EF2558"/>
    <w:rsid w:val="00EF286B"/>
    <w:rsid w:val="00EF34D9"/>
    <w:rsid w:val="00EF35E8"/>
    <w:rsid w:val="00EF3A0C"/>
    <w:rsid w:val="00EF40ED"/>
    <w:rsid w:val="00EF4271"/>
    <w:rsid w:val="00EF452A"/>
    <w:rsid w:val="00EF49A3"/>
    <w:rsid w:val="00EF503F"/>
    <w:rsid w:val="00EF5157"/>
    <w:rsid w:val="00EF5784"/>
    <w:rsid w:val="00EF5A38"/>
    <w:rsid w:val="00EF65A3"/>
    <w:rsid w:val="00F0035A"/>
    <w:rsid w:val="00F009F4"/>
    <w:rsid w:val="00F0183F"/>
    <w:rsid w:val="00F01D6C"/>
    <w:rsid w:val="00F02539"/>
    <w:rsid w:val="00F026B6"/>
    <w:rsid w:val="00F02C3F"/>
    <w:rsid w:val="00F02C87"/>
    <w:rsid w:val="00F03630"/>
    <w:rsid w:val="00F0366C"/>
    <w:rsid w:val="00F03BFE"/>
    <w:rsid w:val="00F048F3"/>
    <w:rsid w:val="00F04CD1"/>
    <w:rsid w:val="00F055B3"/>
    <w:rsid w:val="00F058EB"/>
    <w:rsid w:val="00F05FD9"/>
    <w:rsid w:val="00F061B0"/>
    <w:rsid w:val="00F06E4C"/>
    <w:rsid w:val="00F071D8"/>
    <w:rsid w:val="00F07696"/>
    <w:rsid w:val="00F077CC"/>
    <w:rsid w:val="00F07A87"/>
    <w:rsid w:val="00F102DC"/>
    <w:rsid w:val="00F10C7E"/>
    <w:rsid w:val="00F10EB1"/>
    <w:rsid w:val="00F110C7"/>
    <w:rsid w:val="00F113EA"/>
    <w:rsid w:val="00F1181A"/>
    <w:rsid w:val="00F12EEA"/>
    <w:rsid w:val="00F154B0"/>
    <w:rsid w:val="00F154B7"/>
    <w:rsid w:val="00F15AE6"/>
    <w:rsid w:val="00F16341"/>
    <w:rsid w:val="00F16370"/>
    <w:rsid w:val="00F167FF"/>
    <w:rsid w:val="00F16852"/>
    <w:rsid w:val="00F16AA6"/>
    <w:rsid w:val="00F174D9"/>
    <w:rsid w:val="00F20365"/>
    <w:rsid w:val="00F20E87"/>
    <w:rsid w:val="00F226D9"/>
    <w:rsid w:val="00F2294F"/>
    <w:rsid w:val="00F23636"/>
    <w:rsid w:val="00F24BCD"/>
    <w:rsid w:val="00F25AA4"/>
    <w:rsid w:val="00F26F49"/>
    <w:rsid w:val="00F2714A"/>
    <w:rsid w:val="00F2723D"/>
    <w:rsid w:val="00F27348"/>
    <w:rsid w:val="00F30B20"/>
    <w:rsid w:val="00F315CC"/>
    <w:rsid w:val="00F3165D"/>
    <w:rsid w:val="00F324A0"/>
    <w:rsid w:val="00F32578"/>
    <w:rsid w:val="00F33450"/>
    <w:rsid w:val="00F33B14"/>
    <w:rsid w:val="00F33C21"/>
    <w:rsid w:val="00F33FDD"/>
    <w:rsid w:val="00F347BB"/>
    <w:rsid w:val="00F34F1C"/>
    <w:rsid w:val="00F35249"/>
    <w:rsid w:val="00F359C4"/>
    <w:rsid w:val="00F35CC0"/>
    <w:rsid w:val="00F37F03"/>
    <w:rsid w:val="00F4002D"/>
    <w:rsid w:val="00F40061"/>
    <w:rsid w:val="00F40B4C"/>
    <w:rsid w:val="00F40FB8"/>
    <w:rsid w:val="00F4116D"/>
    <w:rsid w:val="00F4172F"/>
    <w:rsid w:val="00F4225E"/>
    <w:rsid w:val="00F42AC5"/>
    <w:rsid w:val="00F42ACA"/>
    <w:rsid w:val="00F4306F"/>
    <w:rsid w:val="00F43889"/>
    <w:rsid w:val="00F43A27"/>
    <w:rsid w:val="00F44326"/>
    <w:rsid w:val="00F4545C"/>
    <w:rsid w:val="00F4593B"/>
    <w:rsid w:val="00F46187"/>
    <w:rsid w:val="00F46D30"/>
    <w:rsid w:val="00F46EDA"/>
    <w:rsid w:val="00F475FA"/>
    <w:rsid w:val="00F513B1"/>
    <w:rsid w:val="00F52607"/>
    <w:rsid w:val="00F52A4F"/>
    <w:rsid w:val="00F52FEF"/>
    <w:rsid w:val="00F53225"/>
    <w:rsid w:val="00F537C5"/>
    <w:rsid w:val="00F53BF9"/>
    <w:rsid w:val="00F53EA2"/>
    <w:rsid w:val="00F54153"/>
    <w:rsid w:val="00F54AAF"/>
    <w:rsid w:val="00F55BB4"/>
    <w:rsid w:val="00F55F42"/>
    <w:rsid w:val="00F565F7"/>
    <w:rsid w:val="00F56D5B"/>
    <w:rsid w:val="00F573D9"/>
    <w:rsid w:val="00F60382"/>
    <w:rsid w:val="00F603AA"/>
    <w:rsid w:val="00F60B99"/>
    <w:rsid w:val="00F617DA"/>
    <w:rsid w:val="00F62BD4"/>
    <w:rsid w:val="00F631C2"/>
    <w:rsid w:val="00F63DDC"/>
    <w:rsid w:val="00F63FDD"/>
    <w:rsid w:val="00F640B9"/>
    <w:rsid w:val="00F645D0"/>
    <w:rsid w:val="00F64B57"/>
    <w:rsid w:val="00F64BE8"/>
    <w:rsid w:val="00F653E2"/>
    <w:rsid w:val="00F66417"/>
    <w:rsid w:val="00F66FD6"/>
    <w:rsid w:val="00F67312"/>
    <w:rsid w:val="00F67C15"/>
    <w:rsid w:val="00F67EAC"/>
    <w:rsid w:val="00F707F9"/>
    <w:rsid w:val="00F71676"/>
    <w:rsid w:val="00F71916"/>
    <w:rsid w:val="00F71D2E"/>
    <w:rsid w:val="00F71DF9"/>
    <w:rsid w:val="00F721F2"/>
    <w:rsid w:val="00F741CA"/>
    <w:rsid w:val="00F749F0"/>
    <w:rsid w:val="00F74B9D"/>
    <w:rsid w:val="00F75244"/>
    <w:rsid w:val="00F75773"/>
    <w:rsid w:val="00F75FCE"/>
    <w:rsid w:val="00F76146"/>
    <w:rsid w:val="00F76E73"/>
    <w:rsid w:val="00F76F8C"/>
    <w:rsid w:val="00F770EA"/>
    <w:rsid w:val="00F770F4"/>
    <w:rsid w:val="00F77128"/>
    <w:rsid w:val="00F77B27"/>
    <w:rsid w:val="00F80288"/>
    <w:rsid w:val="00F80A22"/>
    <w:rsid w:val="00F811CB"/>
    <w:rsid w:val="00F81265"/>
    <w:rsid w:val="00F81426"/>
    <w:rsid w:val="00F817AC"/>
    <w:rsid w:val="00F81A0C"/>
    <w:rsid w:val="00F81C42"/>
    <w:rsid w:val="00F82140"/>
    <w:rsid w:val="00F824F3"/>
    <w:rsid w:val="00F827D9"/>
    <w:rsid w:val="00F828C4"/>
    <w:rsid w:val="00F829C0"/>
    <w:rsid w:val="00F829C5"/>
    <w:rsid w:val="00F82E2A"/>
    <w:rsid w:val="00F83017"/>
    <w:rsid w:val="00F83398"/>
    <w:rsid w:val="00F843CB"/>
    <w:rsid w:val="00F846C2"/>
    <w:rsid w:val="00F846F3"/>
    <w:rsid w:val="00F8489C"/>
    <w:rsid w:val="00F848F6"/>
    <w:rsid w:val="00F85D6D"/>
    <w:rsid w:val="00F86A03"/>
    <w:rsid w:val="00F86C37"/>
    <w:rsid w:val="00F87DCD"/>
    <w:rsid w:val="00F906AF"/>
    <w:rsid w:val="00F909B6"/>
    <w:rsid w:val="00F912E8"/>
    <w:rsid w:val="00F912EE"/>
    <w:rsid w:val="00F914D4"/>
    <w:rsid w:val="00F91AF2"/>
    <w:rsid w:val="00F91CDE"/>
    <w:rsid w:val="00F92320"/>
    <w:rsid w:val="00F9233C"/>
    <w:rsid w:val="00F92AF9"/>
    <w:rsid w:val="00F92B0C"/>
    <w:rsid w:val="00F945DA"/>
    <w:rsid w:val="00F947A2"/>
    <w:rsid w:val="00F94824"/>
    <w:rsid w:val="00F94BA4"/>
    <w:rsid w:val="00F94DD3"/>
    <w:rsid w:val="00F9548D"/>
    <w:rsid w:val="00F960C3"/>
    <w:rsid w:val="00F965A5"/>
    <w:rsid w:val="00F965C1"/>
    <w:rsid w:val="00F97236"/>
    <w:rsid w:val="00F9791E"/>
    <w:rsid w:val="00FA004D"/>
    <w:rsid w:val="00FA0CCE"/>
    <w:rsid w:val="00FA0DFD"/>
    <w:rsid w:val="00FA15CB"/>
    <w:rsid w:val="00FA1E5D"/>
    <w:rsid w:val="00FA23A0"/>
    <w:rsid w:val="00FA2458"/>
    <w:rsid w:val="00FA2516"/>
    <w:rsid w:val="00FA2FDC"/>
    <w:rsid w:val="00FA305E"/>
    <w:rsid w:val="00FA3140"/>
    <w:rsid w:val="00FA352B"/>
    <w:rsid w:val="00FA3AF0"/>
    <w:rsid w:val="00FA4442"/>
    <w:rsid w:val="00FA4B5A"/>
    <w:rsid w:val="00FA4E41"/>
    <w:rsid w:val="00FA548D"/>
    <w:rsid w:val="00FA5812"/>
    <w:rsid w:val="00FA5886"/>
    <w:rsid w:val="00FA5C15"/>
    <w:rsid w:val="00FA5DA9"/>
    <w:rsid w:val="00FA6AEF"/>
    <w:rsid w:val="00FA7705"/>
    <w:rsid w:val="00FA7D3B"/>
    <w:rsid w:val="00FA7FD4"/>
    <w:rsid w:val="00FB0FBD"/>
    <w:rsid w:val="00FB238A"/>
    <w:rsid w:val="00FB2436"/>
    <w:rsid w:val="00FB247A"/>
    <w:rsid w:val="00FB2491"/>
    <w:rsid w:val="00FB3417"/>
    <w:rsid w:val="00FB3866"/>
    <w:rsid w:val="00FB3F2D"/>
    <w:rsid w:val="00FB3FF4"/>
    <w:rsid w:val="00FB411D"/>
    <w:rsid w:val="00FB4201"/>
    <w:rsid w:val="00FB48F6"/>
    <w:rsid w:val="00FB4ED6"/>
    <w:rsid w:val="00FB5969"/>
    <w:rsid w:val="00FB5BD8"/>
    <w:rsid w:val="00FB63DE"/>
    <w:rsid w:val="00FB6635"/>
    <w:rsid w:val="00FB68B5"/>
    <w:rsid w:val="00FB6DDA"/>
    <w:rsid w:val="00FB7638"/>
    <w:rsid w:val="00FC08A0"/>
    <w:rsid w:val="00FC091A"/>
    <w:rsid w:val="00FC0DAE"/>
    <w:rsid w:val="00FC0E59"/>
    <w:rsid w:val="00FC15BA"/>
    <w:rsid w:val="00FC19CF"/>
    <w:rsid w:val="00FC2549"/>
    <w:rsid w:val="00FC25BC"/>
    <w:rsid w:val="00FC28A6"/>
    <w:rsid w:val="00FC4051"/>
    <w:rsid w:val="00FC44D8"/>
    <w:rsid w:val="00FC4889"/>
    <w:rsid w:val="00FC48C9"/>
    <w:rsid w:val="00FC5255"/>
    <w:rsid w:val="00FC52B3"/>
    <w:rsid w:val="00FC59B4"/>
    <w:rsid w:val="00FC5C93"/>
    <w:rsid w:val="00FC664A"/>
    <w:rsid w:val="00FC67DD"/>
    <w:rsid w:val="00FC7F01"/>
    <w:rsid w:val="00FD053B"/>
    <w:rsid w:val="00FD10F6"/>
    <w:rsid w:val="00FD236C"/>
    <w:rsid w:val="00FD30A0"/>
    <w:rsid w:val="00FD429D"/>
    <w:rsid w:val="00FD46B0"/>
    <w:rsid w:val="00FD492A"/>
    <w:rsid w:val="00FD4DAE"/>
    <w:rsid w:val="00FD5192"/>
    <w:rsid w:val="00FD5CEC"/>
    <w:rsid w:val="00FD6448"/>
    <w:rsid w:val="00FD6C99"/>
    <w:rsid w:val="00FD79D9"/>
    <w:rsid w:val="00FD7B75"/>
    <w:rsid w:val="00FE074F"/>
    <w:rsid w:val="00FE0C1A"/>
    <w:rsid w:val="00FE12A4"/>
    <w:rsid w:val="00FE17DC"/>
    <w:rsid w:val="00FE20E7"/>
    <w:rsid w:val="00FE23B0"/>
    <w:rsid w:val="00FE3804"/>
    <w:rsid w:val="00FE4F6F"/>
    <w:rsid w:val="00FE51C9"/>
    <w:rsid w:val="00FE5D10"/>
    <w:rsid w:val="00FE5E50"/>
    <w:rsid w:val="00FE5F1F"/>
    <w:rsid w:val="00FE63B4"/>
    <w:rsid w:val="00FE6633"/>
    <w:rsid w:val="00FE672A"/>
    <w:rsid w:val="00FE676C"/>
    <w:rsid w:val="00FE729E"/>
    <w:rsid w:val="00FE738F"/>
    <w:rsid w:val="00FE787A"/>
    <w:rsid w:val="00FE7C30"/>
    <w:rsid w:val="00FF0A38"/>
    <w:rsid w:val="00FF0FF2"/>
    <w:rsid w:val="00FF13E2"/>
    <w:rsid w:val="00FF1E52"/>
    <w:rsid w:val="00FF1E8F"/>
    <w:rsid w:val="00FF2FAD"/>
    <w:rsid w:val="00FF2FD6"/>
    <w:rsid w:val="00FF321C"/>
    <w:rsid w:val="00FF32C2"/>
    <w:rsid w:val="00FF35AD"/>
    <w:rsid w:val="00FF3BB2"/>
    <w:rsid w:val="00FF3D28"/>
    <w:rsid w:val="00FF3F58"/>
    <w:rsid w:val="00FF455A"/>
    <w:rsid w:val="00FF4652"/>
    <w:rsid w:val="00FF4736"/>
    <w:rsid w:val="00FF50EB"/>
    <w:rsid w:val="00FF51B6"/>
    <w:rsid w:val="00FF5E4E"/>
    <w:rsid w:val="00FF5F23"/>
    <w:rsid w:val="00FF5F85"/>
    <w:rsid w:val="00FF664B"/>
    <w:rsid w:val="00FF69E6"/>
    <w:rsid w:val="00FF763A"/>
    <w:rsid w:val="00FF7687"/>
    <w:rsid w:val="00FF796D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C7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404"/>
    <w:pPr>
      <w:keepNext/>
      <w:keepLines/>
      <w:numPr>
        <w:numId w:val="39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404"/>
    <w:pPr>
      <w:keepNext/>
      <w:keepLines/>
      <w:numPr>
        <w:ilvl w:val="1"/>
        <w:numId w:val="39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0404"/>
    <w:pPr>
      <w:keepNext/>
      <w:keepLines/>
      <w:numPr>
        <w:ilvl w:val="2"/>
        <w:numId w:val="39"/>
      </w:numPr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0404"/>
    <w:pPr>
      <w:keepNext/>
      <w:keepLines/>
      <w:numPr>
        <w:ilvl w:val="3"/>
        <w:numId w:val="39"/>
      </w:numPr>
      <w:spacing w:before="200" w:after="0"/>
      <w:ind w:left="864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0404"/>
    <w:pPr>
      <w:keepNext/>
      <w:keepLines/>
      <w:numPr>
        <w:ilvl w:val="4"/>
        <w:numId w:val="39"/>
      </w:numPr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50404"/>
    <w:pPr>
      <w:keepNext/>
      <w:keepLines/>
      <w:numPr>
        <w:ilvl w:val="5"/>
        <w:numId w:val="39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50404"/>
    <w:pPr>
      <w:keepNext/>
      <w:keepLines/>
      <w:numPr>
        <w:ilvl w:val="6"/>
        <w:numId w:val="39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50404"/>
    <w:pPr>
      <w:keepNext/>
      <w:keepLines/>
      <w:numPr>
        <w:ilvl w:val="7"/>
        <w:numId w:val="39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50404"/>
    <w:pPr>
      <w:keepNext/>
      <w:keepLines/>
      <w:numPr>
        <w:ilvl w:val="8"/>
        <w:numId w:val="39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0404"/>
    <w:rPr>
      <w:rFonts w:ascii="Cambria" w:hAnsi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450404"/>
    <w:rPr>
      <w:rFonts w:ascii="Cambria" w:hAnsi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450404"/>
    <w:rPr>
      <w:rFonts w:ascii="Cambria" w:hAnsi="Cambria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450404"/>
    <w:rPr>
      <w:rFonts w:ascii="Cambria" w:hAnsi="Cambria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450404"/>
    <w:rPr>
      <w:rFonts w:ascii="Cambria" w:hAnsi="Cambria"/>
      <w:color w:val="243F60"/>
    </w:rPr>
  </w:style>
  <w:style w:type="character" w:customStyle="1" w:styleId="Heading6Char">
    <w:name w:val="Heading 6 Char"/>
    <w:link w:val="Heading6"/>
    <w:uiPriority w:val="9"/>
    <w:rsid w:val="00450404"/>
    <w:rPr>
      <w:rFonts w:ascii="Cambria" w:hAnsi="Cambria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450404"/>
    <w:rPr>
      <w:rFonts w:ascii="Cambria" w:hAnsi="Cambria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450404"/>
    <w:rPr>
      <w:rFonts w:ascii="Cambria" w:hAnsi="Cambria"/>
      <w:color w:val="4F81BD"/>
    </w:rPr>
  </w:style>
  <w:style w:type="character" w:customStyle="1" w:styleId="Heading9Char">
    <w:name w:val="Heading 9 Char"/>
    <w:link w:val="Heading9"/>
    <w:uiPriority w:val="9"/>
    <w:rsid w:val="00450404"/>
    <w:rPr>
      <w:rFonts w:ascii="Cambria" w:hAnsi="Cambria"/>
      <w:i/>
      <w:iCs/>
      <w:color w:val="404040"/>
    </w:rPr>
  </w:style>
  <w:style w:type="paragraph" w:customStyle="1" w:styleId="Numberedheading2">
    <w:name w:val="Numbered heading 2"/>
    <w:basedOn w:val="Heading2"/>
    <w:next w:val="Normal"/>
    <w:rsid w:val="00294BE8"/>
    <w:pPr>
      <w:numPr>
        <w:ilvl w:val="0"/>
        <w:numId w:val="0"/>
      </w:numPr>
      <w:spacing w:line="360" w:lineRule="auto"/>
      <w:ind w:left="1713" w:hanging="864"/>
    </w:pPr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45040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A4091"/>
    <w:rPr>
      <w:sz w:val="22"/>
      <w:szCs w:val="22"/>
      <w:lang w:val="en-US" w:eastAsia="en-US"/>
    </w:rPr>
  </w:style>
  <w:style w:type="paragraph" w:customStyle="1" w:styleId="Default">
    <w:name w:val="Default"/>
    <w:rsid w:val="00CB2B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5040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0029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A2D5C"/>
    <w:pPr>
      <w:tabs>
        <w:tab w:val="left" w:pos="360"/>
        <w:tab w:val="left" w:pos="450"/>
        <w:tab w:val="left" w:pos="630"/>
        <w:tab w:val="left" w:pos="880"/>
        <w:tab w:val="right" w:leader="dot" w:pos="9630"/>
      </w:tabs>
      <w:spacing w:after="100" w:line="240" w:lineRule="auto"/>
      <w:ind w:left="220"/>
      <w:jc w:val="both"/>
    </w:pPr>
  </w:style>
  <w:style w:type="paragraph" w:styleId="TOC3">
    <w:name w:val="toc 3"/>
    <w:basedOn w:val="Normal"/>
    <w:next w:val="Normal"/>
    <w:autoRedefine/>
    <w:uiPriority w:val="39"/>
    <w:unhideWhenUsed/>
    <w:rsid w:val="0090029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00290"/>
    <w:pPr>
      <w:spacing w:after="100"/>
      <w:ind w:left="660"/>
    </w:pPr>
    <w:rPr>
      <w:lang w:val="ru-RU" w:eastAsia="ru-RU"/>
    </w:rPr>
  </w:style>
  <w:style w:type="paragraph" w:styleId="TOC5">
    <w:name w:val="toc 5"/>
    <w:basedOn w:val="Normal"/>
    <w:next w:val="Normal"/>
    <w:autoRedefine/>
    <w:uiPriority w:val="39"/>
    <w:unhideWhenUsed/>
    <w:rsid w:val="00900290"/>
    <w:pPr>
      <w:spacing w:after="100"/>
      <w:ind w:left="880"/>
    </w:pPr>
    <w:rPr>
      <w:lang w:val="ru-RU" w:eastAsia="ru-RU"/>
    </w:rPr>
  </w:style>
  <w:style w:type="paragraph" w:styleId="TOC6">
    <w:name w:val="toc 6"/>
    <w:basedOn w:val="Normal"/>
    <w:next w:val="Normal"/>
    <w:autoRedefine/>
    <w:uiPriority w:val="39"/>
    <w:unhideWhenUsed/>
    <w:rsid w:val="00900290"/>
    <w:pPr>
      <w:spacing w:after="100"/>
      <w:ind w:left="1100"/>
    </w:pPr>
    <w:rPr>
      <w:lang w:val="ru-RU"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00290"/>
    <w:pPr>
      <w:spacing w:after="100"/>
      <w:ind w:left="1320"/>
    </w:pPr>
    <w:rPr>
      <w:lang w:val="ru-RU"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00290"/>
    <w:pPr>
      <w:spacing w:after="100"/>
      <w:ind w:left="1540"/>
    </w:pPr>
    <w:rPr>
      <w:lang w:val="ru-RU"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00290"/>
    <w:pPr>
      <w:spacing w:after="100"/>
      <w:ind w:left="1760"/>
    </w:pPr>
    <w:rPr>
      <w:lang w:val="ru-RU" w:eastAsia="ru-RU"/>
    </w:rPr>
  </w:style>
  <w:style w:type="character" w:styleId="Hyperlink">
    <w:name w:val="Hyperlink"/>
    <w:uiPriority w:val="99"/>
    <w:unhideWhenUsed/>
    <w:rsid w:val="009002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2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02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290"/>
  </w:style>
  <w:style w:type="paragraph" w:styleId="Footer">
    <w:name w:val="footer"/>
    <w:basedOn w:val="Normal"/>
    <w:link w:val="FooterChar"/>
    <w:uiPriority w:val="99"/>
    <w:unhideWhenUsed/>
    <w:rsid w:val="0090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290"/>
  </w:style>
  <w:style w:type="table" w:styleId="TableGrid">
    <w:name w:val="Table Grid"/>
    <w:basedOn w:val="TableNormal"/>
    <w:uiPriority w:val="59"/>
    <w:rsid w:val="002B64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5040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5040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EndnoteText">
    <w:name w:val="endnote text"/>
    <w:basedOn w:val="Normal"/>
    <w:link w:val="EndnoteTextChar"/>
    <w:uiPriority w:val="99"/>
    <w:unhideWhenUsed/>
    <w:rsid w:val="00794D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794DFE"/>
    <w:rPr>
      <w:sz w:val="20"/>
      <w:szCs w:val="20"/>
    </w:rPr>
  </w:style>
  <w:style w:type="character" w:styleId="EndnoteReference">
    <w:name w:val="endnote reference"/>
    <w:uiPriority w:val="99"/>
    <w:unhideWhenUsed/>
    <w:rsid w:val="00794DFE"/>
    <w:rPr>
      <w:vertAlign w:val="superscript"/>
    </w:rPr>
  </w:style>
  <w:style w:type="character" w:customStyle="1" w:styleId="A14">
    <w:name w:val="A14"/>
    <w:uiPriority w:val="99"/>
    <w:rsid w:val="00794DFE"/>
    <w:rPr>
      <w:rFonts w:cs="Minion Pro"/>
      <w:color w:val="000000"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rsid w:val="003247B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247B3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Base">
    <w:name w:val="Heading Base"/>
    <w:basedOn w:val="BodyText"/>
    <w:next w:val="BodyText"/>
    <w:rsid w:val="00C809D0"/>
    <w:pPr>
      <w:keepNext/>
      <w:keepLines/>
      <w:spacing w:line="220" w:lineRule="atLeast"/>
      <w:jc w:val="both"/>
    </w:pPr>
    <w:rPr>
      <w:rFonts w:ascii="Arial" w:hAnsi="Arial"/>
      <w:b w:val="0"/>
      <w:noProof/>
      <w:spacing w:val="-10"/>
      <w:kern w:val="20"/>
      <w:sz w:val="16"/>
      <w:szCs w:val="20"/>
      <w:lang w:val="en-GB"/>
    </w:rPr>
  </w:style>
  <w:style w:type="paragraph" w:styleId="BodyText">
    <w:name w:val="Body Text"/>
    <w:basedOn w:val="Normal"/>
    <w:link w:val="BodyTextChar"/>
    <w:rsid w:val="00C809D0"/>
    <w:pPr>
      <w:spacing w:after="0" w:line="240" w:lineRule="auto"/>
    </w:pPr>
    <w:rPr>
      <w:rFonts w:ascii="AcadNusx" w:hAnsi="AcadNusx"/>
      <w:b/>
      <w:sz w:val="28"/>
      <w:szCs w:val="24"/>
    </w:rPr>
  </w:style>
  <w:style w:type="character" w:customStyle="1" w:styleId="BodyTextChar">
    <w:name w:val="Body Text Char"/>
    <w:link w:val="BodyText"/>
    <w:rsid w:val="00C809D0"/>
    <w:rPr>
      <w:rFonts w:ascii="AcadNusx" w:eastAsia="Times New Roman" w:hAnsi="AcadNusx" w:cs="Times New Roman"/>
      <w:b/>
      <w:sz w:val="28"/>
      <w:szCs w:val="24"/>
    </w:rPr>
  </w:style>
  <w:style w:type="paragraph" w:styleId="BodyText2">
    <w:name w:val="Body Text 2"/>
    <w:basedOn w:val="Normal"/>
    <w:link w:val="BodyText2Char"/>
    <w:rsid w:val="00C809D0"/>
    <w:pPr>
      <w:spacing w:after="0" w:line="240" w:lineRule="auto"/>
      <w:jc w:val="both"/>
    </w:pPr>
    <w:rPr>
      <w:rFonts w:ascii="AcadNusx" w:hAnsi="AcadNusx"/>
      <w:sz w:val="24"/>
      <w:szCs w:val="24"/>
    </w:rPr>
  </w:style>
  <w:style w:type="character" w:customStyle="1" w:styleId="BodyText2Char">
    <w:name w:val="Body Text 2 Char"/>
    <w:link w:val="BodyText2"/>
    <w:rsid w:val="00C809D0"/>
    <w:rPr>
      <w:rFonts w:ascii="AcadNusx" w:eastAsia="Times New Roman" w:hAnsi="AcadNusx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809D0"/>
    <w:pPr>
      <w:spacing w:after="0" w:line="240" w:lineRule="auto"/>
      <w:jc w:val="both"/>
    </w:pPr>
    <w:rPr>
      <w:rFonts w:ascii="AcadNusx" w:hAnsi="AcadNusx"/>
      <w:b/>
      <w:sz w:val="24"/>
      <w:szCs w:val="24"/>
    </w:rPr>
  </w:style>
  <w:style w:type="character" w:customStyle="1" w:styleId="BodyText3Char">
    <w:name w:val="Body Text 3 Char"/>
    <w:link w:val="BodyText3"/>
    <w:uiPriority w:val="99"/>
    <w:rsid w:val="00C809D0"/>
    <w:rPr>
      <w:rFonts w:ascii="AcadNusx" w:eastAsia="Times New Roman" w:hAnsi="AcadNusx" w:cs="Times New Roman"/>
      <w:b/>
      <w:sz w:val="24"/>
      <w:szCs w:val="24"/>
    </w:rPr>
  </w:style>
  <w:style w:type="character" w:styleId="FootnoteReference">
    <w:name w:val="footnote reference"/>
    <w:rsid w:val="00C809D0"/>
    <w:rPr>
      <w:vertAlign w:val="superscript"/>
    </w:rPr>
  </w:style>
  <w:style w:type="character" w:customStyle="1" w:styleId="apple-style-span">
    <w:name w:val="apple-style-span"/>
    <w:basedOn w:val="DefaultParagraphFont"/>
    <w:rsid w:val="00C809D0"/>
  </w:style>
  <w:style w:type="paragraph" w:customStyle="1" w:styleId="Pa23">
    <w:name w:val="Pa23"/>
    <w:basedOn w:val="Normal"/>
    <w:next w:val="Normal"/>
    <w:uiPriority w:val="99"/>
    <w:rsid w:val="00C809D0"/>
    <w:pPr>
      <w:autoSpaceDE w:val="0"/>
      <w:autoSpaceDN w:val="0"/>
      <w:adjustRightInd w:val="0"/>
      <w:spacing w:after="0" w:line="161" w:lineRule="atLeast"/>
    </w:pPr>
    <w:rPr>
      <w:rFonts w:ascii="Helvetica Condensed" w:hAnsi="Helvetica Condensed"/>
      <w:sz w:val="24"/>
      <w:szCs w:val="24"/>
    </w:rPr>
  </w:style>
  <w:style w:type="character" w:customStyle="1" w:styleId="A10">
    <w:name w:val="A10"/>
    <w:uiPriority w:val="99"/>
    <w:rsid w:val="00C809D0"/>
    <w:rPr>
      <w:rFonts w:cs="Helvetica Condensed"/>
      <w:color w:val="000000"/>
      <w:sz w:val="9"/>
      <w:szCs w:val="9"/>
    </w:rPr>
  </w:style>
  <w:style w:type="paragraph" w:customStyle="1" w:styleId="Pa18">
    <w:name w:val="Pa18"/>
    <w:basedOn w:val="Normal"/>
    <w:next w:val="Normal"/>
    <w:rsid w:val="00C809D0"/>
    <w:pPr>
      <w:autoSpaceDE w:val="0"/>
      <w:autoSpaceDN w:val="0"/>
      <w:adjustRightInd w:val="0"/>
      <w:spacing w:after="0" w:line="161" w:lineRule="atLeast"/>
    </w:pPr>
    <w:rPr>
      <w:rFonts w:ascii="Helvetica Condensed" w:hAnsi="Helvetica Condensed"/>
      <w:sz w:val="24"/>
      <w:szCs w:val="24"/>
    </w:rPr>
  </w:style>
  <w:style w:type="paragraph" w:customStyle="1" w:styleId="Pa29">
    <w:name w:val="Pa29"/>
    <w:basedOn w:val="Normal"/>
    <w:next w:val="Normal"/>
    <w:uiPriority w:val="99"/>
    <w:rsid w:val="00C809D0"/>
    <w:pPr>
      <w:autoSpaceDE w:val="0"/>
      <w:autoSpaceDN w:val="0"/>
      <w:adjustRightInd w:val="0"/>
      <w:spacing w:after="0" w:line="221" w:lineRule="atLeast"/>
    </w:pPr>
    <w:rPr>
      <w:rFonts w:ascii="Helvetica Condensed" w:hAnsi="Helvetica Condensed"/>
      <w:sz w:val="24"/>
      <w:szCs w:val="24"/>
    </w:rPr>
  </w:style>
  <w:style w:type="paragraph" w:customStyle="1" w:styleId="Pa30">
    <w:name w:val="Pa30"/>
    <w:basedOn w:val="Normal"/>
    <w:next w:val="Normal"/>
    <w:uiPriority w:val="99"/>
    <w:rsid w:val="00C809D0"/>
    <w:pPr>
      <w:autoSpaceDE w:val="0"/>
      <w:autoSpaceDN w:val="0"/>
      <w:adjustRightInd w:val="0"/>
      <w:spacing w:after="0" w:line="191" w:lineRule="atLeast"/>
    </w:pPr>
    <w:rPr>
      <w:rFonts w:ascii="Helvetica Condensed" w:hAnsi="Helvetica Condensed"/>
      <w:sz w:val="24"/>
      <w:szCs w:val="24"/>
    </w:rPr>
  </w:style>
  <w:style w:type="paragraph" w:styleId="NormalWeb">
    <w:name w:val="Normal (Web)"/>
    <w:basedOn w:val="Normal"/>
    <w:uiPriority w:val="99"/>
    <w:unhideWhenUsed/>
    <w:rsid w:val="00C809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5">
    <w:name w:val="Titre 5"/>
    <w:basedOn w:val="Normal"/>
    <w:next w:val="Normal"/>
    <w:rsid w:val="00C809D0"/>
    <w:pPr>
      <w:autoSpaceDE w:val="0"/>
      <w:autoSpaceDN w:val="0"/>
      <w:adjustRightInd w:val="0"/>
      <w:spacing w:after="0" w:line="240" w:lineRule="auto"/>
    </w:pPr>
    <w:rPr>
      <w:rFonts w:ascii="IANMEB+TimesNewRoman" w:hAnsi="IANMEB+TimesNewRoman" w:cs="IANMEB+TimesNewRoman"/>
      <w:sz w:val="24"/>
      <w:szCs w:val="24"/>
    </w:rPr>
  </w:style>
  <w:style w:type="paragraph" w:customStyle="1" w:styleId="Normal1">
    <w:name w:val="Normal+1"/>
    <w:basedOn w:val="Normal"/>
    <w:next w:val="Normal"/>
    <w:rsid w:val="00C809D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450404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4439BA"/>
    <w:rPr>
      <w:sz w:val="22"/>
      <w:szCs w:val="22"/>
      <w:lang w:val="en-US"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40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5040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PlainText">
    <w:name w:val="Plain Text"/>
    <w:basedOn w:val="Normal"/>
    <w:link w:val="PlainTextChar"/>
    <w:rsid w:val="00C809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/>
      <w:noProof/>
      <w:kern w:val="32"/>
      <w:sz w:val="20"/>
      <w:szCs w:val="20"/>
      <w:lang w:val="en-GB" w:eastAsia="fr-FR"/>
    </w:rPr>
  </w:style>
  <w:style w:type="character" w:customStyle="1" w:styleId="PlainTextChar">
    <w:name w:val="Plain Text Char"/>
    <w:link w:val="PlainText"/>
    <w:rsid w:val="00C809D0"/>
    <w:rPr>
      <w:rFonts w:ascii="Courier New" w:eastAsia="Times New Roman" w:hAnsi="Courier New" w:cs="Times New Roman"/>
      <w:noProof/>
      <w:kern w:val="32"/>
      <w:sz w:val="20"/>
      <w:szCs w:val="20"/>
      <w:lang w:val="en-GB" w:eastAsia="fr-FR"/>
    </w:rPr>
  </w:style>
  <w:style w:type="paragraph" w:customStyle="1" w:styleId="AttentionLine">
    <w:name w:val="Attention Line"/>
    <w:basedOn w:val="Normal"/>
    <w:next w:val="Salutation"/>
    <w:rsid w:val="00C809D0"/>
    <w:pPr>
      <w:spacing w:before="220" w:after="0" w:line="240" w:lineRule="auto"/>
      <w:jc w:val="both"/>
    </w:pPr>
    <w:rPr>
      <w:rFonts w:ascii="Tahoma" w:hAnsi="Tahoma"/>
      <w:noProof/>
      <w:sz w:val="16"/>
      <w:szCs w:val="20"/>
      <w:lang w:val="en-GB"/>
    </w:rPr>
  </w:style>
  <w:style w:type="paragraph" w:styleId="Salutation">
    <w:name w:val="Salutation"/>
    <w:basedOn w:val="Normal"/>
    <w:next w:val="Normal"/>
    <w:link w:val="SalutationChar"/>
    <w:rsid w:val="00C809D0"/>
    <w:pPr>
      <w:spacing w:before="220" w:after="220" w:line="240" w:lineRule="auto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character" w:customStyle="1" w:styleId="SalutationChar">
    <w:name w:val="Salutation Char"/>
    <w:link w:val="Salutation"/>
    <w:rsid w:val="00C809D0"/>
    <w:rPr>
      <w:rFonts w:ascii="Tahoma" w:eastAsia="Times New Roman" w:hAnsi="Tahoma" w:cs="Times New Roman"/>
      <w:noProof/>
      <w:sz w:val="16"/>
      <w:szCs w:val="20"/>
      <w:lang w:val="en-GB"/>
    </w:rPr>
  </w:style>
  <w:style w:type="paragraph" w:customStyle="1" w:styleId="CcList">
    <w:name w:val="Cc List"/>
    <w:basedOn w:val="Normal"/>
    <w:rsid w:val="00C809D0"/>
    <w:pPr>
      <w:keepLines/>
      <w:spacing w:after="0" w:line="240" w:lineRule="auto"/>
      <w:ind w:left="1195" w:hanging="360"/>
      <w:jc w:val="both"/>
    </w:pPr>
    <w:rPr>
      <w:rFonts w:ascii="Tahoma" w:hAnsi="Tahoma"/>
      <w:noProof/>
      <w:sz w:val="16"/>
      <w:szCs w:val="20"/>
      <w:lang w:val="en-GB"/>
    </w:rPr>
  </w:style>
  <w:style w:type="paragraph" w:styleId="Closing">
    <w:name w:val="Closing"/>
    <w:basedOn w:val="Normal"/>
    <w:next w:val="Signature"/>
    <w:link w:val="ClosingChar"/>
    <w:rsid w:val="00C809D0"/>
    <w:pPr>
      <w:keepNext/>
      <w:spacing w:after="60" w:line="240" w:lineRule="auto"/>
      <w:jc w:val="both"/>
    </w:pPr>
    <w:rPr>
      <w:rFonts w:ascii="Tahoma" w:hAnsi="Tahoma"/>
      <w:noProof/>
      <w:sz w:val="16"/>
      <w:szCs w:val="20"/>
      <w:lang w:val="en-GB"/>
    </w:rPr>
  </w:style>
  <w:style w:type="paragraph" w:styleId="Signature">
    <w:name w:val="Signature"/>
    <w:basedOn w:val="Normal"/>
    <w:next w:val="Normal"/>
    <w:link w:val="SignatureChar"/>
    <w:rsid w:val="00C809D0"/>
    <w:pPr>
      <w:keepNext/>
      <w:spacing w:before="880" w:after="0" w:line="240" w:lineRule="auto"/>
      <w:jc w:val="both"/>
    </w:pPr>
    <w:rPr>
      <w:rFonts w:ascii="Tahoma" w:hAnsi="Tahoma"/>
      <w:noProof/>
      <w:sz w:val="16"/>
      <w:szCs w:val="20"/>
      <w:lang w:val="en-GB"/>
    </w:rPr>
  </w:style>
  <w:style w:type="character" w:customStyle="1" w:styleId="SignatureChar">
    <w:name w:val="Signature Char"/>
    <w:link w:val="Signature"/>
    <w:rsid w:val="00C809D0"/>
    <w:rPr>
      <w:rFonts w:ascii="Tahoma" w:eastAsia="Times New Roman" w:hAnsi="Tahoma" w:cs="Times New Roman"/>
      <w:noProof/>
      <w:sz w:val="16"/>
      <w:szCs w:val="20"/>
      <w:lang w:val="en-GB"/>
    </w:rPr>
  </w:style>
  <w:style w:type="character" w:customStyle="1" w:styleId="ClosingChar">
    <w:name w:val="Closing Char"/>
    <w:link w:val="Closing"/>
    <w:rsid w:val="00C809D0"/>
    <w:rPr>
      <w:rFonts w:ascii="Tahoma" w:eastAsia="Times New Roman" w:hAnsi="Tahoma" w:cs="Times New Roman"/>
      <w:noProof/>
      <w:sz w:val="16"/>
      <w:szCs w:val="20"/>
      <w:lang w:val="en-GB"/>
    </w:rPr>
  </w:style>
  <w:style w:type="paragraph" w:styleId="Date">
    <w:name w:val="Date"/>
    <w:basedOn w:val="Normal"/>
    <w:next w:val="Normal"/>
    <w:link w:val="DateChar"/>
    <w:rsid w:val="00C809D0"/>
    <w:pPr>
      <w:spacing w:after="260" w:line="220" w:lineRule="atLeast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character" w:customStyle="1" w:styleId="DateChar">
    <w:name w:val="Date Char"/>
    <w:link w:val="Date"/>
    <w:rsid w:val="00C809D0"/>
    <w:rPr>
      <w:rFonts w:ascii="Tahoma" w:eastAsia="Times New Roman" w:hAnsi="Tahoma" w:cs="Times New Roman"/>
      <w:noProof/>
      <w:sz w:val="16"/>
      <w:szCs w:val="20"/>
      <w:lang w:val="en-GB"/>
    </w:rPr>
  </w:style>
  <w:style w:type="character" w:styleId="Emphasis">
    <w:name w:val="Emphasis"/>
    <w:uiPriority w:val="20"/>
    <w:qFormat/>
    <w:rsid w:val="00450404"/>
    <w:rPr>
      <w:i/>
      <w:iCs/>
    </w:rPr>
  </w:style>
  <w:style w:type="paragraph" w:customStyle="1" w:styleId="Enclosure">
    <w:name w:val="Enclosure"/>
    <w:basedOn w:val="Normal"/>
    <w:next w:val="CcList"/>
    <w:rsid w:val="00C809D0"/>
    <w:pPr>
      <w:keepNext/>
      <w:keepLines/>
      <w:spacing w:before="220" w:after="880" w:line="240" w:lineRule="auto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InsideAddress">
    <w:name w:val="Inside Address"/>
    <w:basedOn w:val="Normal"/>
    <w:rsid w:val="00C809D0"/>
    <w:pPr>
      <w:spacing w:after="0" w:line="240" w:lineRule="auto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InsideAddressName">
    <w:name w:val="Inside Address Name"/>
    <w:basedOn w:val="InsideAddress"/>
    <w:next w:val="InsideAddress"/>
    <w:rsid w:val="00C809D0"/>
  </w:style>
  <w:style w:type="paragraph" w:styleId="List">
    <w:name w:val="List"/>
    <w:basedOn w:val="BodyText"/>
    <w:rsid w:val="00C809D0"/>
    <w:pPr>
      <w:spacing w:after="60"/>
      <w:ind w:left="998" w:hanging="431"/>
      <w:jc w:val="both"/>
    </w:pPr>
    <w:rPr>
      <w:rFonts w:ascii="Tahoma" w:hAnsi="Tahoma"/>
      <w:b w:val="0"/>
      <w:noProof/>
      <w:sz w:val="16"/>
      <w:szCs w:val="20"/>
      <w:lang w:val="en-GB"/>
    </w:rPr>
  </w:style>
  <w:style w:type="paragraph" w:styleId="ListBullet">
    <w:name w:val="List Bullet"/>
    <w:basedOn w:val="List"/>
    <w:rsid w:val="00C809D0"/>
    <w:pPr>
      <w:numPr>
        <w:numId w:val="5"/>
      </w:numPr>
      <w:tabs>
        <w:tab w:val="clear" w:pos="1512"/>
        <w:tab w:val="left" w:pos="284"/>
      </w:tabs>
      <w:ind w:left="284" w:right="0" w:hanging="284"/>
    </w:pPr>
  </w:style>
  <w:style w:type="paragraph" w:styleId="ListNumber">
    <w:name w:val="List Number"/>
    <w:basedOn w:val="List"/>
    <w:rsid w:val="00C809D0"/>
    <w:pPr>
      <w:numPr>
        <w:numId w:val="6"/>
      </w:numPr>
      <w:tabs>
        <w:tab w:val="clear" w:pos="1512"/>
        <w:tab w:val="num" w:pos="360"/>
      </w:tabs>
      <w:ind w:left="0" w:firstLine="0"/>
    </w:pPr>
  </w:style>
  <w:style w:type="paragraph" w:customStyle="1" w:styleId="MailingInstructions">
    <w:name w:val="Mailing Instructions"/>
    <w:basedOn w:val="Normal"/>
    <w:next w:val="InsideAddressName"/>
    <w:rsid w:val="00C809D0"/>
    <w:pPr>
      <w:spacing w:before="220" w:after="0" w:line="240" w:lineRule="auto"/>
      <w:ind w:left="835"/>
      <w:jc w:val="both"/>
    </w:pPr>
    <w:rPr>
      <w:rFonts w:ascii="Tahoma" w:hAnsi="Tahoma"/>
      <w:caps/>
      <w:noProof/>
      <w:sz w:val="16"/>
      <w:szCs w:val="20"/>
      <w:lang w:val="en-GB"/>
    </w:rPr>
  </w:style>
  <w:style w:type="character" w:styleId="PageNumber">
    <w:name w:val="page number"/>
    <w:basedOn w:val="DefaultParagraphFont"/>
    <w:rsid w:val="00C809D0"/>
  </w:style>
  <w:style w:type="paragraph" w:customStyle="1" w:styleId="ReferenceInitials">
    <w:name w:val="Reference Initials"/>
    <w:basedOn w:val="Normal"/>
    <w:next w:val="Enclosure"/>
    <w:rsid w:val="00C809D0"/>
    <w:pPr>
      <w:keepNext/>
      <w:keepLines/>
      <w:spacing w:before="220" w:after="0" w:line="240" w:lineRule="auto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ReferenceLine">
    <w:name w:val="Reference Line"/>
    <w:basedOn w:val="Normal"/>
    <w:next w:val="MailingInstructions"/>
    <w:rsid w:val="00C809D0"/>
    <w:pPr>
      <w:spacing w:before="220" w:after="0" w:line="240" w:lineRule="auto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ReturnAddress">
    <w:name w:val="Return Address"/>
    <w:basedOn w:val="Normal"/>
    <w:rsid w:val="00C809D0"/>
    <w:pPr>
      <w:keepLines/>
      <w:framePr w:w="3413" w:h="1022" w:hRule="exact" w:hSpace="187" w:wrap="notBeside" w:vAnchor="page" w:hAnchor="page" w:xAlign="right" w:y="721" w:anchorLock="1"/>
      <w:spacing w:after="0" w:line="200" w:lineRule="atLeast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SignatureCompany">
    <w:name w:val="Signature Company"/>
    <w:basedOn w:val="Signature"/>
    <w:next w:val="ReferenceInitials"/>
    <w:rsid w:val="00C809D0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C809D0"/>
    <w:pPr>
      <w:spacing w:before="0"/>
    </w:pPr>
  </w:style>
  <w:style w:type="paragraph" w:customStyle="1" w:styleId="Slogan">
    <w:name w:val="Slogan"/>
    <w:basedOn w:val="Normal"/>
    <w:rsid w:val="00C809D0"/>
    <w:pPr>
      <w:framePr w:w="5170" w:h="1685" w:hRule="exact" w:hSpace="187" w:vSpace="187" w:wrap="around" w:vAnchor="page" w:hAnchor="page" w:x="966" w:yAlign="bottom" w:anchorLock="1"/>
      <w:spacing w:after="0" w:line="240" w:lineRule="auto"/>
      <w:jc w:val="both"/>
    </w:pPr>
    <w:rPr>
      <w:rFonts w:ascii="Tahoma" w:hAnsi="Tahoma"/>
      <w:i/>
      <w:noProof/>
      <w:spacing w:val="-6"/>
      <w:sz w:val="24"/>
      <w:szCs w:val="20"/>
      <w:lang w:val="en-GB"/>
    </w:rPr>
  </w:style>
  <w:style w:type="paragraph" w:customStyle="1" w:styleId="SubjectLine">
    <w:name w:val="Subject Line"/>
    <w:basedOn w:val="Normal"/>
    <w:next w:val="BodyText"/>
    <w:rsid w:val="00C809D0"/>
    <w:pPr>
      <w:spacing w:after="220" w:line="240" w:lineRule="auto"/>
      <w:ind w:left="835"/>
      <w:jc w:val="both"/>
    </w:pPr>
    <w:rPr>
      <w:rFonts w:ascii="Arial" w:hAnsi="Arial"/>
      <w:b/>
      <w:noProof/>
      <w:spacing w:val="-6"/>
      <w:sz w:val="18"/>
      <w:szCs w:val="20"/>
      <w:lang w:val="en-GB"/>
    </w:rPr>
  </w:style>
  <w:style w:type="paragraph" w:styleId="MessageHeader">
    <w:name w:val="Message Header"/>
    <w:basedOn w:val="Normal"/>
    <w:link w:val="MessageHeaderChar"/>
    <w:rsid w:val="00C809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Arial" w:hAnsi="Arial"/>
      <w:b/>
      <w:noProof/>
      <w:sz w:val="16"/>
      <w:szCs w:val="24"/>
      <w:lang w:val="en-GB"/>
    </w:rPr>
  </w:style>
  <w:style w:type="character" w:customStyle="1" w:styleId="MessageHeaderChar">
    <w:name w:val="Message Header Char"/>
    <w:link w:val="MessageHeader"/>
    <w:rsid w:val="00C809D0"/>
    <w:rPr>
      <w:rFonts w:ascii="Arial" w:eastAsia="Times New Roman" w:hAnsi="Arial" w:cs="Arial"/>
      <w:b/>
      <w:noProof/>
      <w:sz w:val="16"/>
      <w:szCs w:val="24"/>
      <w:shd w:val="pct20" w:color="auto" w:fill="auto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C809D0"/>
    <w:pPr>
      <w:spacing w:after="0" w:line="240" w:lineRule="auto"/>
      <w:ind w:left="-360"/>
    </w:pPr>
    <w:rPr>
      <w:rFonts w:ascii="Arial" w:hAnsi="Arial"/>
      <w:sz w:val="20"/>
      <w:szCs w:val="24"/>
    </w:rPr>
  </w:style>
  <w:style w:type="character" w:customStyle="1" w:styleId="BodyTextIndentChar">
    <w:name w:val="Body Text Indent Char"/>
    <w:link w:val="BodyTextIndent"/>
    <w:uiPriority w:val="99"/>
    <w:rsid w:val="00C809D0"/>
    <w:rPr>
      <w:rFonts w:ascii="Arial" w:eastAsia="Times New Roman" w:hAnsi="Arial" w:cs="Times New Roman"/>
      <w:sz w:val="20"/>
      <w:szCs w:val="24"/>
    </w:rPr>
  </w:style>
  <w:style w:type="character" w:styleId="Strong">
    <w:name w:val="Strong"/>
    <w:uiPriority w:val="22"/>
    <w:qFormat/>
    <w:rsid w:val="00450404"/>
    <w:rPr>
      <w:b/>
      <w:bCs/>
    </w:rPr>
  </w:style>
  <w:style w:type="paragraph" w:customStyle="1" w:styleId="Corpsdetexte2">
    <w:name w:val="Corps de texte 2"/>
    <w:basedOn w:val="Default"/>
    <w:next w:val="Default"/>
    <w:rsid w:val="00C809D0"/>
    <w:rPr>
      <w:rFonts w:ascii="IANMEB+TimesNewRoman" w:hAnsi="IANMEB+TimesNewRoman" w:cs="IANMEB+TimesNewRoman"/>
      <w:color w:val="auto"/>
    </w:rPr>
  </w:style>
  <w:style w:type="paragraph" w:customStyle="1" w:styleId="Pa19">
    <w:name w:val="Pa19"/>
    <w:basedOn w:val="Default"/>
    <w:next w:val="Default"/>
    <w:rsid w:val="00C809D0"/>
    <w:pPr>
      <w:spacing w:before="100" w:after="100" w:line="140" w:lineRule="atLeast"/>
    </w:pPr>
    <w:rPr>
      <w:rFonts w:ascii="MIHMPS+FranklinGothic-Book" w:hAnsi="MIHMPS+FranklinGothic-Book" w:cs="MIHMPS+FranklinGothic-Book"/>
      <w:color w:val="auto"/>
    </w:rPr>
  </w:style>
  <w:style w:type="paragraph" w:customStyle="1" w:styleId="Pa34">
    <w:name w:val="Pa34"/>
    <w:basedOn w:val="Default"/>
    <w:next w:val="Default"/>
    <w:rsid w:val="00C809D0"/>
    <w:pPr>
      <w:spacing w:after="100" w:line="160" w:lineRule="atLeast"/>
    </w:pPr>
    <w:rPr>
      <w:rFonts w:ascii="MIHMPS+FranklinGothic-Book" w:hAnsi="MIHMPS+FranklinGothic-Book" w:cs="MIHMPS+FranklinGothic-Book"/>
      <w:color w:val="auto"/>
    </w:rPr>
  </w:style>
  <w:style w:type="paragraph" w:customStyle="1" w:styleId="Pa49">
    <w:name w:val="Pa49"/>
    <w:basedOn w:val="Default"/>
    <w:next w:val="Default"/>
    <w:rsid w:val="00C809D0"/>
    <w:pPr>
      <w:spacing w:line="140" w:lineRule="atLeast"/>
    </w:pPr>
    <w:rPr>
      <w:rFonts w:ascii="MIHMPS+FranklinGothic-Book" w:hAnsi="MIHMPS+FranklinGothic-Book" w:cs="MIHMPS+FranklinGothic-Book"/>
      <w:color w:val="auto"/>
    </w:rPr>
  </w:style>
  <w:style w:type="paragraph" w:customStyle="1" w:styleId="Pa31">
    <w:name w:val="Pa31"/>
    <w:basedOn w:val="Default"/>
    <w:next w:val="Default"/>
    <w:rsid w:val="00C809D0"/>
    <w:pPr>
      <w:spacing w:after="100" w:line="211" w:lineRule="atLeast"/>
    </w:pPr>
    <w:rPr>
      <w:rFonts w:ascii="ERFQHI+AGaramond-Bold" w:hAnsi="ERFQHI+AGaramond-Bold" w:cs="ERFQHI+AGaramond-Bold"/>
      <w:color w:val="auto"/>
    </w:rPr>
  </w:style>
  <w:style w:type="paragraph" w:customStyle="1" w:styleId="Pa1">
    <w:name w:val="Pa1"/>
    <w:basedOn w:val="Default"/>
    <w:next w:val="Default"/>
    <w:rsid w:val="00C809D0"/>
    <w:pPr>
      <w:spacing w:line="211" w:lineRule="auto"/>
    </w:pPr>
    <w:rPr>
      <w:rFonts w:ascii="FranklinGothic-Book" w:hAnsi="FranklinGothic-Book" w:cs="FranklinGothic-Book"/>
      <w:color w:val="auto"/>
      <w:lang w:val="fr-FR" w:eastAsia="fr-FR"/>
    </w:rPr>
  </w:style>
  <w:style w:type="character" w:customStyle="1" w:styleId="header1">
    <w:name w:val="header1"/>
    <w:rsid w:val="00C809D0"/>
    <w:rPr>
      <w:rFonts w:ascii="Verdana" w:hAnsi="Verdana" w:cs="Verdana"/>
      <w:b/>
      <w:bCs/>
      <w:color w:val="auto"/>
      <w:sz w:val="27"/>
      <w:szCs w:val="27"/>
    </w:rPr>
  </w:style>
  <w:style w:type="character" w:customStyle="1" w:styleId="subhead1">
    <w:name w:val="subhead1"/>
    <w:rsid w:val="00C809D0"/>
    <w:rPr>
      <w:rFonts w:ascii="Verdana" w:hAnsi="Verdana" w:cs="Verdana"/>
      <w:b/>
      <w:bCs/>
      <w:color w:val="auto"/>
      <w:sz w:val="24"/>
      <w:szCs w:val="24"/>
    </w:rPr>
  </w:style>
  <w:style w:type="paragraph" w:customStyle="1" w:styleId="BodyText24">
    <w:name w:val="Body Text 24"/>
    <w:basedOn w:val="Default"/>
    <w:next w:val="Default"/>
    <w:rsid w:val="00C809D0"/>
    <w:pPr>
      <w:overflowPunct w:val="0"/>
      <w:textAlignment w:val="baseline"/>
    </w:pPr>
    <w:rPr>
      <w:rFonts w:ascii="TimesNewRoman" w:hAnsi="TimesNewRoman" w:cs="TimesNewRoman"/>
      <w:color w:val="auto"/>
    </w:rPr>
  </w:style>
  <w:style w:type="paragraph" w:customStyle="1" w:styleId="BodyText21">
    <w:name w:val="Body Text 21"/>
    <w:basedOn w:val="Normal"/>
    <w:rsid w:val="00C809D0"/>
    <w:pPr>
      <w:overflowPunct w:val="0"/>
      <w:autoSpaceDE w:val="0"/>
      <w:autoSpaceDN w:val="0"/>
      <w:adjustRightInd w:val="0"/>
      <w:spacing w:after="0" w:line="240" w:lineRule="auto"/>
      <w:ind w:left="480"/>
      <w:jc w:val="both"/>
      <w:textAlignment w:val="baseline"/>
    </w:pPr>
    <w:rPr>
      <w:rFonts w:ascii="Times New Roman" w:hAnsi="Times New Roman"/>
      <w:sz w:val="24"/>
      <w:szCs w:val="24"/>
    </w:rPr>
  </w:style>
  <w:style w:type="paragraph" w:customStyle="1" w:styleId="BodyText22">
    <w:name w:val="Body Text 22"/>
    <w:basedOn w:val="Default"/>
    <w:next w:val="Default"/>
    <w:rsid w:val="00C809D0"/>
    <w:pPr>
      <w:overflowPunct w:val="0"/>
      <w:textAlignment w:val="baseline"/>
    </w:pPr>
    <w:rPr>
      <w:rFonts w:ascii="TimesNewRoman" w:hAnsi="TimesNewRoman" w:cs="TimesNewRoman"/>
      <w:color w:val="auto"/>
    </w:rPr>
  </w:style>
  <w:style w:type="character" w:customStyle="1" w:styleId="CommentTextChar">
    <w:name w:val="Comment Text Char"/>
    <w:link w:val="CommentText"/>
    <w:uiPriority w:val="99"/>
    <w:rsid w:val="00C809D0"/>
    <w:rPr>
      <w:rFonts w:ascii="Arial" w:eastAsia="SimSun" w:hAnsi="Arial" w:cs="Arial"/>
      <w:lang w:eastAsia="zh-CN"/>
    </w:rPr>
  </w:style>
  <w:style w:type="paragraph" w:styleId="CommentText">
    <w:name w:val="annotation text"/>
    <w:basedOn w:val="Normal"/>
    <w:link w:val="CommentTextChar"/>
    <w:uiPriority w:val="99"/>
    <w:rsid w:val="00C809D0"/>
    <w:pPr>
      <w:spacing w:after="0" w:line="240" w:lineRule="auto"/>
    </w:pPr>
    <w:rPr>
      <w:rFonts w:ascii="Arial" w:eastAsia="SimSun" w:hAnsi="Arial"/>
      <w:sz w:val="20"/>
      <w:szCs w:val="20"/>
      <w:lang w:eastAsia="zh-CN"/>
    </w:rPr>
  </w:style>
  <w:style w:type="character" w:customStyle="1" w:styleId="CommentTextChar1">
    <w:name w:val="Comment Text Char1"/>
    <w:uiPriority w:val="99"/>
    <w:rsid w:val="00C809D0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809D0"/>
    <w:rPr>
      <w:rFonts w:ascii="Arial" w:eastAsia="SimSun" w:hAnsi="Arial" w:cs="Arial"/>
      <w:b/>
      <w:bCs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809D0"/>
    <w:rPr>
      <w:b/>
      <w:bCs/>
      <w:lang w:eastAsia="fr-FR"/>
    </w:rPr>
  </w:style>
  <w:style w:type="character" w:customStyle="1" w:styleId="CommentSubjectChar1">
    <w:name w:val="Comment Subject Char1"/>
    <w:uiPriority w:val="99"/>
    <w:semiHidden/>
    <w:rsid w:val="00C809D0"/>
    <w:rPr>
      <w:b/>
      <w:bCs/>
      <w:sz w:val="20"/>
      <w:szCs w:val="20"/>
    </w:rPr>
  </w:style>
  <w:style w:type="character" w:styleId="CommentReference">
    <w:name w:val="annotation reference"/>
    <w:uiPriority w:val="99"/>
    <w:unhideWhenUsed/>
    <w:rsid w:val="00C809D0"/>
    <w:rPr>
      <w:sz w:val="16"/>
      <w:szCs w:val="16"/>
    </w:rPr>
  </w:style>
  <w:style w:type="table" w:customStyle="1" w:styleId="LightList-Accent11">
    <w:name w:val="Light List - Accent 11"/>
    <w:basedOn w:val="TableNormal"/>
    <w:uiPriority w:val="61"/>
    <w:rsid w:val="005650D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1">
    <w:name w:val="Light Shading1"/>
    <w:basedOn w:val="TableNormal"/>
    <w:uiPriority w:val="60"/>
    <w:rsid w:val="00F721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ps">
    <w:name w:val="hps"/>
    <w:basedOn w:val="DefaultParagraphFont"/>
    <w:rsid w:val="00745C65"/>
  </w:style>
  <w:style w:type="table" w:customStyle="1" w:styleId="MediumShading1-Accent11">
    <w:name w:val="Medium Shading 1 - Accent 11"/>
    <w:basedOn w:val="TableNormal"/>
    <w:uiPriority w:val="63"/>
    <w:rsid w:val="00C0263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21">
    <w:name w:val="Pa21"/>
    <w:basedOn w:val="Normal"/>
    <w:next w:val="Normal"/>
    <w:uiPriority w:val="99"/>
    <w:rsid w:val="003763D9"/>
    <w:pPr>
      <w:autoSpaceDE w:val="0"/>
      <w:autoSpaceDN w:val="0"/>
      <w:adjustRightInd w:val="0"/>
      <w:spacing w:after="0" w:line="161" w:lineRule="atLeast"/>
    </w:pPr>
    <w:rPr>
      <w:rFonts w:ascii="Helvetica Condensed" w:eastAsia="Calibri" w:hAnsi="Helvetica Condensed"/>
      <w:sz w:val="24"/>
      <w:szCs w:val="24"/>
    </w:rPr>
  </w:style>
  <w:style w:type="table" w:styleId="MediumShading1-Accent5">
    <w:name w:val="Medium Shading 1 Accent 5"/>
    <w:basedOn w:val="TableNormal"/>
    <w:uiPriority w:val="63"/>
    <w:rsid w:val="000D18AD"/>
    <w:rPr>
      <w:rFonts w:eastAsia="Calibri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4">
    <w:name w:val="Pa4"/>
    <w:basedOn w:val="Default"/>
    <w:next w:val="Default"/>
    <w:uiPriority w:val="99"/>
    <w:rsid w:val="00B178B7"/>
    <w:pPr>
      <w:spacing w:line="201" w:lineRule="atLeast"/>
    </w:pPr>
    <w:rPr>
      <w:rFonts w:ascii="Minion Pro" w:hAnsi="Minion Pro" w:cs="Times New Roman"/>
      <w:color w:val="auto"/>
    </w:rPr>
  </w:style>
  <w:style w:type="table" w:styleId="ColorfulList-Accent6">
    <w:name w:val="Colorful List Accent 6"/>
    <w:basedOn w:val="TableNormal"/>
    <w:uiPriority w:val="72"/>
    <w:rsid w:val="00D97D6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LightShading-Accent11">
    <w:name w:val="Light Shading - Accent 11"/>
    <w:basedOn w:val="TableNormal"/>
    <w:uiPriority w:val="60"/>
    <w:rsid w:val="00D97D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a2">
    <w:name w:val="Pa2"/>
    <w:basedOn w:val="Default"/>
    <w:next w:val="Default"/>
    <w:uiPriority w:val="99"/>
    <w:rsid w:val="00794E39"/>
    <w:pPr>
      <w:spacing w:line="48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3">
    <w:name w:val="Pa3"/>
    <w:basedOn w:val="Default"/>
    <w:next w:val="Default"/>
    <w:uiPriority w:val="99"/>
    <w:rsid w:val="00794E39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40">
    <w:name w:val="Pa40"/>
    <w:basedOn w:val="Default"/>
    <w:next w:val="Default"/>
    <w:uiPriority w:val="99"/>
    <w:rsid w:val="00794E39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25">
    <w:name w:val="Pa25"/>
    <w:basedOn w:val="Default"/>
    <w:next w:val="Default"/>
    <w:uiPriority w:val="99"/>
    <w:rsid w:val="00794E39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26">
    <w:name w:val="Pa26"/>
    <w:basedOn w:val="Default"/>
    <w:next w:val="Default"/>
    <w:uiPriority w:val="99"/>
    <w:rsid w:val="00794E39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character" w:customStyle="1" w:styleId="A8">
    <w:name w:val="A8"/>
    <w:uiPriority w:val="99"/>
    <w:rsid w:val="00794E39"/>
    <w:rPr>
      <w:rFonts w:cs="Minion Pro"/>
      <w:color w:val="211D1E"/>
      <w:sz w:val="11"/>
      <w:szCs w:val="11"/>
    </w:rPr>
  </w:style>
  <w:style w:type="character" w:customStyle="1" w:styleId="A9">
    <w:name w:val="A9"/>
    <w:uiPriority w:val="99"/>
    <w:rsid w:val="00625831"/>
    <w:rPr>
      <w:rFonts w:cs="Minion Pro"/>
      <w:color w:val="000000"/>
      <w:sz w:val="11"/>
      <w:szCs w:val="11"/>
    </w:rPr>
  </w:style>
  <w:style w:type="paragraph" w:customStyle="1" w:styleId="NICEnormal">
    <w:name w:val="NICE normal"/>
    <w:link w:val="NICEnormalChar"/>
    <w:rsid w:val="00CF66DE"/>
    <w:pPr>
      <w:spacing w:after="240" w:line="360" w:lineRule="auto"/>
    </w:pPr>
    <w:rPr>
      <w:rFonts w:ascii="Arial" w:hAnsi="Arial"/>
      <w:sz w:val="24"/>
      <w:szCs w:val="24"/>
      <w:lang w:val="en-GB"/>
    </w:rPr>
  </w:style>
  <w:style w:type="character" w:customStyle="1" w:styleId="NICEnormalChar">
    <w:name w:val="NICE normal Char"/>
    <w:link w:val="NICEnormal"/>
    <w:rsid w:val="00CF66DE"/>
    <w:rPr>
      <w:rFonts w:ascii="Arial" w:hAnsi="Arial"/>
      <w:sz w:val="24"/>
      <w:szCs w:val="24"/>
      <w:lang w:val="en-GB" w:bidi="ar-SA"/>
    </w:rPr>
  </w:style>
  <w:style w:type="paragraph" w:customStyle="1" w:styleId="Numberedheading1">
    <w:name w:val="Numbered heading 1"/>
    <w:basedOn w:val="Heading1"/>
    <w:next w:val="NICEnormal"/>
    <w:rsid w:val="00CF66DE"/>
    <w:pPr>
      <w:numPr>
        <w:numId w:val="0"/>
      </w:numPr>
      <w:tabs>
        <w:tab w:val="num" w:pos="3403"/>
      </w:tabs>
      <w:spacing w:after="120" w:line="360" w:lineRule="auto"/>
      <w:ind w:left="3403" w:hanging="1134"/>
    </w:pPr>
    <w:rPr>
      <w:szCs w:val="24"/>
      <w:lang w:val="en-GB"/>
    </w:rPr>
  </w:style>
  <w:style w:type="paragraph" w:customStyle="1" w:styleId="Numberedheading3">
    <w:name w:val="Numbered heading 3"/>
    <w:basedOn w:val="Heading3"/>
    <w:next w:val="NICEnormal"/>
    <w:rsid w:val="00CF66DE"/>
    <w:pPr>
      <w:numPr>
        <w:ilvl w:val="0"/>
        <w:numId w:val="0"/>
      </w:numPr>
      <w:tabs>
        <w:tab w:val="num" w:pos="1134"/>
      </w:tabs>
      <w:spacing w:line="360" w:lineRule="auto"/>
      <w:ind w:left="1134" w:hanging="1134"/>
    </w:pPr>
    <w:rPr>
      <w:szCs w:val="24"/>
    </w:rPr>
  </w:style>
  <w:style w:type="paragraph" w:customStyle="1" w:styleId="Numberedlevel4text">
    <w:name w:val="Numbered level 4 text"/>
    <w:basedOn w:val="NICEnormal"/>
    <w:rsid w:val="00CF66DE"/>
    <w:pPr>
      <w:ind w:left="2880" w:hanging="360"/>
    </w:pPr>
  </w:style>
  <w:style w:type="paragraph" w:customStyle="1" w:styleId="Bulletindent2">
    <w:name w:val="Bullet indent 2"/>
    <w:basedOn w:val="NICEnormal"/>
    <w:rsid w:val="00CF66DE"/>
    <w:pPr>
      <w:numPr>
        <w:numId w:val="16"/>
      </w:numPr>
      <w:tabs>
        <w:tab w:val="clear" w:pos="1418"/>
        <w:tab w:val="num" w:pos="360"/>
      </w:tabs>
      <w:spacing w:after="0"/>
      <w:ind w:left="1702" w:hanging="360"/>
    </w:pPr>
  </w:style>
  <w:style w:type="paragraph" w:customStyle="1" w:styleId="Bulletindent1">
    <w:name w:val="Bullet indent 1"/>
    <w:basedOn w:val="NICEnormal"/>
    <w:rsid w:val="00CF66DE"/>
    <w:pPr>
      <w:numPr>
        <w:numId w:val="17"/>
      </w:numPr>
      <w:spacing w:after="0"/>
    </w:pPr>
  </w:style>
  <w:style w:type="paragraph" w:customStyle="1" w:styleId="Bulletindent1last">
    <w:name w:val="Bullet indent 1 last"/>
    <w:basedOn w:val="NICEnormal"/>
    <w:next w:val="NICEnormal"/>
    <w:rsid w:val="00CF66DE"/>
    <w:pPr>
      <w:tabs>
        <w:tab w:val="num" w:pos="720"/>
      </w:tabs>
      <w:ind w:left="720" w:hanging="720"/>
    </w:pPr>
  </w:style>
  <w:style w:type="paragraph" w:customStyle="1" w:styleId="NICEnormalindented">
    <w:name w:val="NICE normal indented"/>
    <w:basedOn w:val="NICEnormal"/>
    <w:rsid w:val="00CF66DE"/>
    <w:pPr>
      <w:tabs>
        <w:tab w:val="left" w:pos="1134"/>
      </w:tabs>
      <w:ind w:left="1134"/>
    </w:pPr>
  </w:style>
  <w:style w:type="paragraph" w:styleId="Revision">
    <w:name w:val="Revision"/>
    <w:hidden/>
    <w:uiPriority w:val="99"/>
    <w:semiHidden/>
    <w:rsid w:val="00F945DA"/>
    <w:rPr>
      <w:sz w:val="22"/>
      <w:szCs w:val="22"/>
    </w:rPr>
  </w:style>
  <w:style w:type="paragraph" w:styleId="Bibliography">
    <w:name w:val="Bibliography"/>
    <w:basedOn w:val="Normal"/>
    <w:next w:val="Normal"/>
    <w:uiPriority w:val="37"/>
    <w:unhideWhenUsed/>
    <w:rsid w:val="0080058B"/>
  </w:style>
  <w:style w:type="paragraph" w:styleId="Caption">
    <w:name w:val="caption"/>
    <w:basedOn w:val="Normal"/>
    <w:next w:val="Normal"/>
    <w:uiPriority w:val="35"/>
    <w:semiHidden/>
    <w:unhideWhenUsed/>
    <w:qFormat/>
    <w:rsid w:val="00450404"/>
    <w:pPr>
      <w:spacing w:line="240" w:lineRule="auto"/>
    </w:pPr>
    <w:rPr>
      <w:b/>
      <w:bCs/>
      <w:color w:val="4F81BD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450404"/>
    <w:rPr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450404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40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450404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450404"/>
    <w:rPr>
      <w:i/>
      <w:iCs/>
      <w:color w:val="808080"/>
    </w:rPr>
  </w:style>
  <w:style w:type="character" w:styleId="IntenseEmphasis">
    <w:name w:val="Intense Emphasis"/>
    <w:uiPriority w:val="21"/>
    <w:qFormat/>
    <w:rsid w:val="00450404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450404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450404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450404"/>
    <w:rPr>
      <w:b/>
      <w:bCs/>
      <w:smallCaps/>
      <w:spacing w:val="5"/>
    </w:rPr>
  </w:style>
  <w:style w:type="paragraph" w:styleId="TableofFigures">
    <w:name w:val="table of figures"/>
    <w:basedOn w:val="Normal"/>
    <w:next w:val="Normal"/>
    <w:uiPriority w:val="99"/>
    <w:unhideWhenUsed/>
    <w:rsid w:val="004C58EB"/>
    <w:pPr>
      <w:spacing w:after="0"/>
    </w:pPr>
  </w:style>
  <w:style w:type="character" w:customStyle="1" w:styleId="maintitle4">
    <w:name w:val="maintitle4"/>
    <w:rsid w:val="00E86E3D"/>
    <w:rPr>
      <w:vanish w:val="0"/>
      <w:webHidden w:val="0"/>
      <w:specVanish/>
    </w:rPr>
  </w:style>
  <w:style w:type="paragraph" w:customStyle="1" w:styleId="copyright1">
    <w:name w:val="copyright1"/>
    <w:basedOn w:val="Normal"/>
    <w:rsid w:val="00E86E3D"/>
    <w:pPr>
      <w:spacing w:after="120" w:line="312" w:lineRule="atLeast"/>
    </w:pPr>
    <w:rPr>
      <w:rFonts w:ascii="Times New Roman" w:hAnsi="Times New Roman"/>
      <w:color w:val="A3A2A2"/>
      <w:sz w:val="26"/>
      <w:szCs w:val="26"/>
    </w:rPr>
  </w:style>
  <w:style w:type="character" w:customStyle="1" w:styleId="jrnl">
    <w:name w:val="jrnl"/>
    <w:rsid w:val="00016F68"/>
    <w:rPr>
      <w:rFonts w:cs="Times New Roman"/>
    </w:rPr>
  </w:style>
  <w:style w:type="paragraph" w:customStyle="1" w:styleId="Paragrafo">
    <w:name w:val="Paragrafo"/>
    <w:basedOn w:val="Normal"/>
    <w:autoRedefine/>
    <w:rsid w:val="00016F68"/>
    <w:pPr>
      <w:widowControl w:val="0"/>
      <w:suppressAutoHyphens/>
      <w:spacing w:after="0" w:line="240" w:lineRule="auto"/>
    </w:pPr>
    <w:rPr>
      <w:rFonts w:ascii="Trebuchet MS" w:eastAsia="Arial Unicode MS" w:hAnsi="Trebuchet MS" w:cs="Arial Unicode MS"/>
      <w:b/>
      <w:kern w:val="1"/>
      <w:sz w:val="24"/>
      <w:szCs w:val="24"/>
      <w:lang w:eastAsia="zh-CN" w:bidi="hi-IN"/>
    </w:rPr>
  </w:style>
  <w:style w:type="paragraph" w:customStyle="1" w:styleId="CM26">
    <w:name w:val="CM26"/>
    <w:basedOn w:val="Default"/>
    <w:next w:val="Default"/>
    <w:uiPriority w:val="99"/>
    <w:rsid w:val="00016F68"/>
    <w:rPr>
      <w:rFonts w:ascii="Times New Roman" w:hAnsi="Times New Roman" w:cs="Times New Roman"/>
      <w:color w:val="auto"/>
      <w:lang w:val="en-ZA"/>
    </w:rPr>
  </w:style>
  <w:style w:type="paragraph" w:customStyle="1" w:styleId="CM32">
    <w:name w:val="CM32"/>
    <w:basedOn w:val="Default"/>
    <w:next w:val="Default"/>
    <w:uiPriority w:val="99"/>
    <w:rsid w:val="00016F68"/>
    <w:rPr>
      <w:rFonts w:ascii="Times New Roman" w:hAnsi="Times New Roman" w:cs="Times New Roman"/>
      <w:color w:val="auto"/>
      <w:lang w:val="en-ZA"/>
    </w:rPr>
  </w:style>
  <w:style w:type="paragraph" w:customStyle="1" w:styleId="BodyText12">
    <w:name w:val="Body Text 12"/>
    <w:uiPriority w:val="99"/>
    <w:rsid w:val="00016F68"/>
    <w:pPr>
      <w:spacing w:after="240" w:line="264" w:lineRule="auto"/>
      <w:jc w:val="both"/>
    </w:pPr>
    <w:rPr>
      <w:rFonts w:ascii="Times New Roman" w:hAnsi="Times New Roman"/>
      <w:sz w:val="24"/>
    </w:rPr>
  </w:style>
  <w:style w:type="paragraph" w:customStyle="1" w:styleId="BodyText11">
    <w:name w:val="Body Text 11"/>
    <w:uiPriority w:val="99"/>
    <w:rsid w:val="00016F68"/>
    <w:pPr>
      <w:spacing w:after="180"/>
      <w:jc w:val="both"/>
    </w:pPr>
    <w:rPr>
      <w:rFonts w:ascii="Times New Roman" w:hAnsi="Times New Roman"/>
      <w:sz w:val="22"/>
    </w:rPr>
  </w:style>
  <w:style w:type="paragraph" w:customStyle="1" w:styleId="Bullet12-1">
    <w:name w:val="Bullet 12-1"/>
    <w:uiPriority w:val="99"/>
    <w:rsid w:val="00016F68"/>
    <w:pPr>
      <w:numPr>
        <w:numId w:val="36"/>
      </w:numPr>
      <w:spacing w:after="120"/>
      <w:jc w:val="both"/>
    </w:pPr>
    <w:rPr>
      <w:rFonts w:ascii="Times New Roman" w:hAnsi="Times New Roman"/>
      <w:sz w:val="24"/>
    </w:rPr>
  </w:style>
  <w:style w:type="paragraph" w:customStyle="1" w:styleId="Bullet12-4">
    <w:name w:val="Bullet 12-4"/>
    <w:uiPriority w:val="99"/>
    <w:rsid w:val="00016F68"/>
    <w:pPr>
      <w:spacing w:after="120"/>
      <w:jc w:val="both"/>
    </w:pPr>
    <w:rPr>
      <w:rFonts w:ascii="Times New Roman" w:hAnsi="Times New Roman"/>
      <w:sz w:val="24"/>
    </w:rPr>
  </w:style>
  <w:style w:type="paragraph" w:customStyle="1" w:styleId="SubheadingBold12">
    <w:name w:val="Subheading Bold 12"/>
    <w:next w:val="BodyText12"/>
    <w:uiPriority w:val="99"/>
    <w:rsid w:val="00016F68"/>
    <w:pPr>
      <w:keepNext/>
      <w:keepLines/>
      <w:spacing w:before="240" w:after="120"/>
    </w:pPr>
    <w:rPr>
      <w:rFonts w:ascii="Times New Roman" w:hAnsi="Times New Roman"/>
      <w:b/>
      <w:sz w:val="24"/>
    </w:rPr>
  </w:style>
  <w:style w:type="paragraph" w:customStyle="1" w:styleId="Heading0">
    <w:name w:val="Heading 0"/>
    <w:next w:val="BodyText12"/>
    <w:uiPriority w:val="99"/>
    <w:rsid w:val="00016F68"/>
    <w:pPr>
      <w:keepNext/>
      <w:keepLines/>
      <w:spacing w:before="240" w:after="120"/>
      <w:outlineLvl w:val="0"/>
    </w:pPr>
    <w:rPr>
      <w:rFonts w:ascii="Arial" w:hAnsi="Arial"/>
      <w:b/>
      <w:caps/>
      <w:sz w:val="24"/>
    </w:rPr>
  </w:style>
  <w:style w:type="paragraph" w:customStyle="1" w:styleId="Numbered11-1">
    <w:name w:val="Numbered 11-1"/>
    <w:uiPriority w:val="99"/>
    <w:rsid w:val="00016F68"/>
    <w:pPr>
      <w:numPr>
        <w:numId w:val="37"/>
      </w:numPr>
      <w:spacing w:after="120"/>
      <w:jc w:val="both"/>
    </w:pPr>
    <w:rPr>
      <w:rFonts w:ascii="Times New Roman" w:hAnsi="Times New Roman"/>
      <w:sz w:val="22"/>
    </w:rPr>
  </w:style>
  <w:style w:type="character" w:customStyle="1" w:styleId="st1">
    <w:name w:val="st1"/>
    <w:rsid w:val="00016F68"/>
    <w:rPr>
      <w:rFonts w:cs="Times New Roman"/>
    </w:rPr>
  </w:style>
  <w:style w:type="character" w:customStyle="1" w:styleId="apple-converted-space">
    <w:name w:val="apple-converted-space"/>
    <w:rsid w:val="00016F68"/>
    <w:rPr>
      <w:rFonts w:cs="Times New Roman"/>
    </w:rPr>
  </w:style>
  <w:style w:type="character" w:customStyle="1" w:styleId="A1">
    <w:name w:val="A1"/>
    <w:uiPriority w:val="99"/>
    <w:rsid w:val="003B759D"/>
    <w:rPr>
      <w:rFonts w:cs="GillSans"/>
      <w:color w:val="000000"/>
      <w:sz w:val="32"/>
      <w:szCs w:val="32"/>
    </w:rPr>
  </w:style>
  <w:style w:type="character" w:customStyle="1" w:styleId="A4">
    <w:name w:val="A4"/>
    <w:uiPriority w:val="99"/>
    <w:rsid w:val="00652B9E"/>
    <w:rPr>
      <w:rFonts w:cs="Helvetica"/>
      <w:color w:val="000000"/>
      <w:sz w:val="20"/>
      <w:szCs w:val="20"/>
    </w:rPr>
  </w:style>
  <w:style w:type="character" w:customStyle="1" w:styleId="A2">
    <w:name w:val="A2"/>
    <w:uiPriority w:val="99"/>
    <w:rsid w:val="008E5FE5"/>
    <w:rPr>
      <w:rFonts w:cs="Futura Light"/>
      <w:color w:val="000000"/>
      <w:sz w:val="18"/>
      <w:szCs w:val="18"/>
    </w:rPr>
  </w:style>
  <w:style w:type="table" w:styleId="LightList-Accent2">
    <w:name w:val="Light List Accent 2"/>
    <w:basedOn w:val="TableNormal"/>
    <w:uiPriority w:val="61"/>
    <w:rsid w:val="0008122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5">
    <w:name w:val="Light List Accent 5"/>
    <w:basedOn w:val="TableNormal"/>
    <w:uiPriority w:val="61"/>
    <w:rsid w:val="0008122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Shading-Accent5">
    <w:name w:val="Light Shading Accent 5"/>
    <w:basedOn w:val="TableNormal"/>
    <w:uiPriority w:val="60"/>
    <w:rsid w:val="00582FB9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2">
    <w:name w:val="Light Shading2"/>
    <w:basedOn w:val="TableNormal"/>
    <w:uiPriority w:val="60"/>
    <w:rsid w:val="007B7F8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TableNormal"/>
    <w:uiPriority w:val="60"/>
    <w:rsid w:val="008F3163"/>
    <w:rPr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disabledresolveddrug">
    <w:name w:val="disabledresolveddrug"/>
    <w:basedOn w:val="DefaultParagraphFont"/>
    <w:rsid w:val="00B56408"/>
  </w:style>
  <w:style w:type="character" w:customStyle="1" w:styleId="shorttext">
    <w:name w:val="short_text"/>
    <w:basedOn w:val="DefaultParagraphFont"/>
    <w:rsid w:val="00C84621"/>
  </w:style>
  <w:style w:type="paragraph" w:customStyle="1" w:styleId="opisdvfldbeg">
    <w:name w:val="opis_dvfld_beg"/>
    <w:basedOn w:val="Normal"/>
    <w:rsid w:val="00C84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-6278287370092560231m3821564550927000304ydpe607ffaemsonormal">
    <w:name w:val="m_-6278287370092560231m_3821564550927000304ydpe607ffaemsonormal"/>
    <w:basedOn w:val="Normal"/>
    <w:rsid w:val="0007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-6278287370092560231m3821564550927000304ydpe607ffaemsolistparagraph">
    <w:name w:val="m_-6278287370092560231m_3821564550927000304ydpe607ffaemsolistparagraph"/>
    <w:basedOn w:val="Normal"/>
    <w:rsid w:val="0007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xt-logo">
    <w:name w:val="text-logo"/>
    <w:basedOn w:val="DefaultParagraphFont"/>
    <w:rsid w:val="00740F4E"/>
  </w:style>
  <w:style w:type="character" w:styleId="HTMLCite">
    <w:name w:val="HTML Cite"/>
    <w:uiPriority w:val="99"/>
    <w:semiHidden/>
    <w:unhideWhenUsed/>
    <w:rsid w:val="00740F4E"/>
    <w:rPr>
      <w:i/>
      <w:iCs/>
    </w:rPr>
  </w:style>
  <w:style w:type="character" w:customStyle="1" w:styleId="st">
    <w:name w:val="st"/>
    <w:rsid w:val="00351C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C7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404"/>
    <w:pPr>
      <w:keepNext/>
      <w:keepLines/>
      <w:numPr>
        <w:numId w:val="39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404"/>
    <w:pPr>
      <w:keepNext/>
      <w:keepLines/>
      <w:numPr>
        <w:ilvl w:val="1"/>
        <w:numId w:val="39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0404"/>
    <w:pPr>
      <w:keepNext/>
      <w:keepLines/>
      <w:numPr>
        <w:ilvl w:val="2"/>
        <w:numId w:val="39"/>
      </w:numPr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0404"/>
    <w:pPr>
      <w:keepNext/>
      <w:keepLines/>
      <w:numPr>
        <w:ilvl w:val="3"/>
        <w:numId w:val="39"/>
      </w:numPr>
      <w:spacing w:before="200" w:after="0"/>
      <w:ind w:left="864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0404"/>
    <w:pPr>
      <w:keepNext/>
      <w:keepLines/>
      <w:numPr>
        <w:ilvl w:val="4"/>
        <w:numId w:val="39"/>
      </w:numPr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50404"/>
    <w:pPr>
      <w:keepNext/>
      <w:keepLines/>
      <w:numPr>
        <w:ilvl w:val="5"/>
        <w:numId w:val="39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50404"/>
    <w:pPr>
      <w:keepNext/>
      <w:keepLines/>
      <w:numPr>
        <w:ilvl w:val="6"/>
        <w:numId w:val="39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50404"/>
    <w:pPr>
      <w:keepNext/>
      <w:keepLines/>
      <w:numPr>
        <w:ilvl w:val="7"/>
        <w:numId w:val="39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50404"/>
    <w:pPr>
      <w:keepNext/>
      <w:keepLines/>
      <w:numPr>
        <w:ilvl w:val="8"/>
        <w:numId w:val="39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0404"/>
    <w:rPr>
      <w:rFonts w:ascii="Cambria" w:hAnsi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450404"/>
    <w:rPr>
      <w:rFonts w:ascii="Cambria" w:hAnsi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450404"/>
    <w:rPr>
      <w:rFonts w:ascii="Cambria" w:hAnsi="Cambria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450404"/>
    <w:rPr>
      <w:rFonts w:ascii="Cambria" w:hAnsi="Cambria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450404"/>
    <w:rPr>
      <w:rFonts w:ascii="Cambria" w:hAnsi="Cambria"/>
      <w:color w:val="243F60"/>
    </w:rPr>
  </w:style>
  <w:style w:type="character" w:customStyle="1" w:styleId="Heading6Char">
    <w:name w:val="Heading 6 Char"/>
    <w:link w:val="Heading6"/>
    <w:uiPriority w:val="9"/>
    <w:rsid w:val="00450404"/>
    <w:rPr>
      <w:rFonts w:ascii="Cambria" w:hAnsi="Cambria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450404"/>
    <w:rPr>
      <w:rFonts w:ascii="Cambria" w:hAnsi="Cambria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450404"/>
    <w:rPr>
      <w:rFonts w:ascii="Cambria" w:hAnsi="Cambria"/>
      <w:color w:val="4F81BD"/>
    </w:rPr>
  </w:style>
  <w:style w:type="character" w:customStyle="1" w:styleId="Heading9Char">
    <w:name w:val="Heading 9 Char"/>
    <w:link w:val="Heading9"/>
    <w:uiPriority w:val="9"/>
    <w:rsid w:val="00450404"/>
    <w:rPr>
      <w:rFonts w:ascii="Cambria" w:hAnsi="Cambria"/>
      <w:i/>
      <w:iCs/>
      <w:color w:val="404040"/>
    </w:rPr>
  </w:style>
  <w:style w:type="paragraph" w:customStyle="1" w:styleId="Numberedheading2">
    <w:name w:val="Numbered heading 2"/>
    <w:basedOn w:val="Heading2"/>
    <w:next w:val="Normal"/>
    <w:rsid w:val="00294BE8"/>
    <w:pPr>
      <w:numPr>
        <w:ilvl w:val="0"/>
        <w:numId w:val="0"/>
      </w:numPr>
      <w:spacing w:line="360" w:lineRule="auto"/>
      <w:ind w:left="1713" w:hanging="864"/>
    </w:pPr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45040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A4091"/>
    <w:rPr>
      <w:sz w:val="22"/>
      <w:szCs w:val="22"/>
      <w:lang w:val="en-US" w:eastAsia="en-US"/>
    </w:rPr>
  </w:style>
  <w:style w:type="paragraph" w:customStyle="1" w:styleId="Default">
    <w:name w:val="Default"/>
    <w:rsid w:val="00CB2B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5040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0029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A2D5C"/>
    <w:pPr>
      <w:tabs>
        <w:tab w:val="left" w:pos="360"/>
        <w:tab w:val="left" w:pos="450"/>
        <w:tab w:val="left" w:pos="630"/>
        <w:tab w:val="left" w:pos="880"/>
        <w:tab w:val="right" w:leader="dot" w:pos="9630"/>
      </w:tabs>
      <w:spacing w:after="100" w:line="240" w:lineRule="auto"/>
      <w:ind w:left="220"/>
      <w:jc w:val="both"/>
    </w:pPr>
  </w:style>
  <w:style w:type="paragraph" w:styleId="TOC3">
    <w:name w:val="toc 3"/>
    <w:basedOn w:val="Normal"/>
    <w:next w:val="Normal"/>
    <w:autoRedefine/>
    <w:uiPriority w:val="39"/>
    <w:unhideWhenUsed/>
    <w:rsid w:val="0090029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00290"/>
    <w:pPr>
      <w:spacing w:after="100"/>
      <w:ind w:left="660"/>
    </w:pPr>
    <w:rPr>
      <w:lang w:val="ru-RU" w:eastAsia="ru-RU"/>
    </w:rPr>
  </w:style>
  <w:style w:type="paragraph" w:styleId="TOC5">
    <w:name w:val="toc 5"/>
    <w:basedOn w:val="Normal"/>
    <w:next w:val="Normal"/>
    <w:autoRedefine/>
    <w:uiPriority w:val="39"/>
    <w:unhideWhenUsed/>
    <w:rsid w:val="00900290"/>
    <w:pPr>
      <w:spacing w:after="100"/>
      <w:ind w:left="880"/>
    </w:pPr>
    <w:rPr>
      <w:lang w:val="ru-RU" w:eastAsia="ru-RU"/>
    </w:rPr>
  </w:style>
  <w:style w:type="paragraph" w:styleId="TOC6">
    <w:name w:val="toc 6"/>
    <w:basedOn w:val="Normal"/>
    <w:next w:val="Normal"/>
    <w:autoRedefine/>
    <w:uiPriority w:val="39"/>
    <w:unhideWhenUsed/>
    <w:rsid w:val="00900290"/>
    <w:pPr>
      <w:spacing w:after="100"/>
      <w:ind w:left="1100"/>
    </w:pPr>
    <w:rPr>
      <w:lang w:val="ru-RU"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00290"/>
    <w:pPr>
      <w:spacing w:after="100"/>
      <w:ind w:left="1320"/>
    </w:pPr>
    <w:rPr>
      <w:lang w:val="ru-RU"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00290"/>
    <w:pPr>
      <w:spacing w:after="100"/>
      <w:ind w:left="1540"/>
    </w:pPr>
    <w:rPr>
      <w:lang w:val="ru-RU"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00290"/>
    <w:pPr>
      <w:spacing w:after="100"/>
      <w:ind w:left="1760"/>
    </w:pPr>
    <w:rPr>
      <w:lang w:val="ru-RU" w:eastAsia="ru-RU"/>
    </w:rPr>
  </w:style>
  <w:style w:type="character" w:styleId="Hyperlink">
    <w:name w:val="Hyperlink"/>
    <w:uiPriority w:val="99"/>
    <w:unhideWhenUsed/>
    <w:rsid w:val="009002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2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02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290"/>
  </w:style>
  <w:style w:type="paragraph" w:styleId="Footer">
    <w:name w:val="footer"/>
    <w:basedOn w:val="Normal"/>
    <w:link w:val="FooterChar"/>
    <w:uiPriority w:val="99"/>
    <w:unhideWhenUsed/>
    <w:rsid w:val="0090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290"/>
  </w:style>
  <w:style w:type="table" w:styleId="TableGrid">
    <w:name w:val="Table Grid"/>
    <w:basedOn w:val="TableNormal"/>
    <w:uiPriority w:val="59"/>
    <w:rsid w:val="002B64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5040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5040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EndnoteText">
    <w:name w:val="endnote text"/>
    <w:basedOn w:val="Normal"/>
    <w:link w:val="EndnoteTextChar"/>
    <w:uiPriority w:val="99"/>
    <w:unhideWhenUsed/>
    <w:rsid w:val="00794D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794DFE"/>
    <w:rPr>
      <w:sz w:val="20"/>
      <w:szCs w:val="20"/>
    </w:rPr>
  </w:style>
  <w:style w:type="character" w:styleId="EndnoteReference">
    <w:name w:val="endnote reference"/>
    <w:uiPriority w:val="99"/>
    <w:unhideWhenUsed/>
    <w:rsid w:val="00794DFE"/>
    <w:rPr>
      <w:vertAlign w:val="superscript"/>
    </w:rPr>
  </w:style>
  <w:style w:type="character" w:customStyle="1" w:styleId="A14">
    <w:name w:val="A14"/>
    <w:uiPriority w:val="99"/>
    <w:rsid w:val="00794DFE"/>
    <w:rPr>
      <w:rFonts w:cs="Minion Pro"/>
      <w:color w:val="000000"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rsid w:val="003247B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247B3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Base">
    <w:name w:val="Heading Base"/>
    <w:basedOn w:val="BodyText"/>
    <w:next w:val="BodyText"/>
    <w:rsid w:val="00C809D0"/>
    <w:pPr>
      <w:keepNext/>
      <w:keepLines/>
      <w:spacing w:line="220" w:lineRule="atLeast"/>
      <w:jc w:val="both"/>
    </w:pPr>
    <w:rPr>
      <w:rFonts w:ascii="Arial" w:hAnsi="Arial"/>
      <w:b w:val="0"/>
      <w:noProof/>
      <w:spacing w:val="-10"/>
      <w:kern w:val="20"/>
      <w:sz w:val="16"/>
      <w:szCs w:val="20"/>
      <w:lang w:val="en-GB"/>
    </w:rPr>
  </w:style>
  <w:style w:type="paragraph" w:styleId="BodyText">
    <w:name w:val="Body Text"/>
    <w:basedOn w:val="Normal"/>
    <w:link w:val="BodyTextChar"/>
    <w:rsid w:val="00C809D0"/>
    <w:pPr>
      <w:spacing w:after="0" w:line="240" w:lineRule="auto"/>
    </w:pPr>
    <w:rPr>
      <w:rFonts w:ascii="AcadNusx" w:hAnsi="AcadNusx"/>
      <w:b/>
      <w:sz w:val="28"/>
      <w:szCs w:val="24"/>
    </w:rPr>
  </w:style>
  <w:style w:type="character" w:customStyle="1" w:styleId="BodyTextChar">
    <w:name w:val="Body Text Char"/>
    <w:link w:val="BodyText"/>
    <w:rsid w:val="00C809D0"/>
    <w:rPr>
      <w:rFonts w:ascii="AcadNusx" w:eastAsia="Times New Roman" w:hAnsi="AcadNusx" w:cs="Times New Roman"/>
      <w:b/>
      <w:sz w:val="28"/>
      <w:szCs w:val="24"/>
    </w:rPr>
  </w:style>
  <w:style w:type="paragraph" w:styleId="BodyText2">
    <w:name w:val="Body Text 2"/>
    <w:basedOn w:val="Normal"/>
    <w:link w:val="BodyText2Char"/>
    <w:rsid w:val="00C809D0"/>
    <w:pPr>
      <w:spacing w:after="0" w:line="240" w:lineRule="auto"/>
      <w:jc w:val="both"/>
    </w:pPr>
    <w:rPr>
      <w:rFonts w:ascii="AcadNusx" w:hAnsi="AcadNusx"/>
      <w:sz w:val="24"/>
      <w:szCs w:val="24"/>
    </w:rPr>
  </w:style>
  <w:style w:type="character" w:customStyle="1" w:styleId="BodyText2Char">
    <w:name w:val="Body Text 2 Char"/>
    <w:link w:val="BodyText2"/>
    <w:rsid w:val="00C809D0"/>
    <w:rPr>
      <w:rFonts w:ascii="AcadNusx" w:eastAsia="Times New Roman" w:hAnsi="AcadNusx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809D0"/>
    <w:pPr>
      <w:spacing w:after="0" w:line="240" w:lineRule="auto"/>
      <w:jc w:val="both"/>
    </w:pPr>
    <w:rPr>
      <w:rFonts w:ascii="AcadNusx" w:hAnsi="AcadNusx"/>
      <w:b/>
      <w:sz w:val="24"/>
      <w:szCs w:val="24"/>
    </w:rPr>
  </w:style>
  <w:style w:type="character" w:customStyle="1" w:styleId="BodyText3Char">
    <w:name w:val="Body Text 3 Char"/>
    <w:link w:val="BodyText3"/>
    <w:uiPriority w:val="99"/>
    <w:rsid w:val="00C809D0"/>
    <w:rPr>
      <w:rFonts w:ascii="AcadNusx" w:eastAsia="Times New Roman" w:hAnsi="AcadNusx" w:cs="Times New Roman"/>
      <w:b/>
      <w:sz w:val="24"/>
      <w:szCs w:val="24"/>
    </w:rPr>
  </w:style>
  <w:style w:type="character" w:styleId="FootnoteReference">
    <w:name w:val="footnote reference"/>
    <w:rsid w:val="00C809D0"/>
    <w:rPr>
      <w:vertAlign w:val="superscript"/>
    </w:rPr>
  </w:style>
  <w:style w:type="character" w:customStyle="1" w:styleId="apple-style-span">
    <w:name w:val="apple-style-span"/>
    <w:basedOn w:val="DefaultParagraphFont"/>
    <w:rsid w:val="00C809D0"/>
  </w:style>
  <w:style w:type="paragraph" w:customStyle="1" w:styleId="Pa23">
    <w:name w:val="Pa23"/>
    <w:basedOn w:val="Normal"/>
    <w:next w:val="Normal"/>
    <w:uiPriority w:val="99"/>
    <w:rsid w:val="00C809D0"/>
    <w:pPr>
      <w:autoSpaceDE w:val="0"/>
      <w:autoSpaceDN w:val="0"/>
      <w:adjustRightInd w:val="0"/>
      <w:spacing w:after="0" w:line="161" w:lineRule="atLeast"/>
    </w:pPr>
    <w:rPr>
      <w:rFonts w:ascii="Helvetica Condensed" w:hAnsi="Helvetica Condensed"/>
      <w:sz w:val="24"/>
      <w:szCs w:val="24"/>
    </w:rPr>
  </w:style>
  <w:style w:type="character" w:customStyle="1" w:styleId="A10">
    <w:name w:val="A10"/>
    <w:uiPriority w:val="99"/>
    <w:rsid w:val="00C809D0"/>
    <w:rPr>
      <w:rFonts w:cs="Helvetica Condensed"/>
      <w:color w:val="000000"/>
      <w:sz w:val="9"/>
      <w:szCs w:val="9"/>
    </w:rPr>
  </w:style>
  <w:style w:type="paragraph" w:customStyle="1" w:styleId="Pa18">
    <w:name w:val="Pa18"/>
    <w:basedOn w:val="Normal"/>
    <w:next w:val="Normal"/>
    <w:rsid w:val="00C809D0"/>
    <w:pPr>
      <w:autoSpaceDE w:val="0"/>
      <w:autoSpaceDN w:val="0"/>
      <w:adjustRightInd w:val="0"/>
      <w:spacing w:after="0" w:line="161" w:lineRule="atLeast"/>
    </w:pPr>
    <w:rPr>
      <w:rFonts w:ascii="Helvetica Condensed" w:hAnsi="Helvetica Condensed"/>
      <w:sz w:val="24"/>
      <w:szCs w:val="24"/>
    </w:rPr>
  </w:style>
  <w:style w:type="paragraph" w:customStyle="1" w:styleId="Pa29">
    <w:name w:val="Pa29"/>
    <w:basedOn w:val="Normal"/>
    <w:next w:val="Normal"/>
    <w:uiPriority w:val="99"/>
    <w:rsid w:val="00C809D0"/>
    <w:pPr>
      <w:autoSpaceDE w:val="0"/>
      <w:autoSpaceDN w:val="0"/>
      <w:adjustRightInd w:val="0"/>
      <w:spacing w:after="0" w:line="221" w:lineRule="atLeast"/>
    </w:pPr>
    <w:rPr>
      <w:rFonts w:ascii="Helvetica Condensed" w:hAnsi="Helvetica Condensed"/>
      <w:sz w:val="24"/>
      <w:szCs w:val="24"/>
    </w:rPr>
  </w:style>
  <w:style w:type="paragraph" w:customStyle="1" w:styleId="Pa30">
    <w:name w:val="Pa30"/>
    <w:basedOn w:val="Normal"/>
    <w:next w:val="Normal"/>
    <w:uiPriority w:val="99"/>
    <w:rsid w:val="00C809D0"/>
    <w:pPr>
      <w:autoSpaceDE w:val="0"/>
      <w:autoSpaceDN w:val="0"/>
      <w:adjustRightInd w:val="0"/>
      <w:spacing w:after="0" w:line="191" w:lineRule="atLeast"/>
    </w:pPr>
    <w:rPr>
      <w:rFonts w:ascii="Helvetica Condensed" w:hAnsi="Helvetica Condensed"/>
      <w:sz w:val="24"/>
      <w:szCs w:val="24"/>
    </w:rPr>
  </w:style>
  <w:style w:type="paragraph" w:styleId="NormalWeb">
    <w:name w:val="Normal (Web)"/>
    <w:basedOn w:val="Normal"/>
    <w:uiPriority w:val="99"/>
    <w:unhideWhenUsed/>
    <w:rsid w:val="00C809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5">
    <w:name w:val="Titre 5"/>
    <w:basedOn w:val="Normal"/>
    <w:next w:val="Normal"/>
    <w:rsid w:val="00C809D0"/>
    <w:pPr>
      <w:autoSpaceDE w:val="0"/>
      <w:autoSpaceDN w:val="0"/>
      <w:adjustRightInd w:val="0"/>
      <w:spacing w:after="0" w:line="240" w:lineRule="auto"/>
    </w:pPr>
    <w:rPr>
      <w:rFonts w:ascii="IANMEB+TimesNewRoman" w:hAnsi="IANMEB+TimesNewRoman" w:cs="IANMEB+TimesNewRoman"/>
      <w:sz w:val="24"/>
      <w:szCs w:val="24"/>
    </w:rPr>
  </w:style>
  <w:style w:type="paragraph" w:customStyle="1" w:styleId="Normal1">
    <w:name w:val="Normal+1"/>
    <w:basedOn w:val="Normal"/>
    <w:next w:val="Normal"/>
    <w:rsid w:val="00C809D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450404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4439BA"/>
    <w:rPr>
      <w:sz w:val="22"/>
      <w:szCs w:val="22"/>
      <w:lang w:val="en-US"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40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5040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PlainText">
    <w:name w:val="Plain Text"/>
    <w:basedOn w:val="Normal"/>
    <w:link w:val="PlainTextChar"/>
    <w:rsid w:val="00C809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/>
      <w:noProof/>
      <w:kern w:val="32"/>
      <w:sz w:val="20"/>
      <w:szCs w:val="20"/>
      <w:lang w:val="en-GB" w:eastAsia="fr-FR"/>
    </w:rPr>
  </w:style>
  <w:style w:type="character" w:customStyle="1" w:styleId="PlainTextChar">
    <w:name w:val="Plain Text Char"/>
    <w:link w:val="PlainText"/>
    <w:rsid w:val="00C809D0"/>
    <w:rPr>
      <w:rFonts w:ascii="Courier New" w:eastAsia="Times New Roman" w:hAnsi="Courier New" w:cs="Times New Roman"/>
      <w:noProof/>
      <w:kern w:val="32"/>
      <w:sz w:val="20"/>
      <w:szCs w:val="20"/>
      <w:lang w:val="en-GB" w:eastAsia="fr-FR"/>
    </w:rPr>
  </w:style>
  <w:style w:type="paragraph" w:customStyle="1" w:styleId="AttentionLine">
    <w:name w:val="Attention Line"/>
    <w:basedOn w:val="Normal"/>
    <w:next w:val="Salutation"/>
    <w:rsid w:val="00C809D0"/>
    <w:pPr>
      <w:spacing w:before="220" w:after="0" w:line="240" w:lineRule="auto"/>
      <w:jc w:val="both"/>
    </w:pPr>
    <w:rPr>
      <w:rFonts w:ascii="Tahoma" w:hAnsi="Tahoma"/>
      <w:noProof/>
      <w:sz w:val="16"/>
      <w:szCs w:val="20"/>
      <w:lang w:val="en-GB"/>
    </w:rPr>
  </w:style>
  <w:style w:type="paragraph" w:styleId="Salutation">
    <w:name w:val="Salutation"/>
    <w:basedOn w:val="Normal"/>
    <w:next w:val="Normal"/>
    <w:link w:val="SalutationChar"/>
    <w:rsid w:val="00C809D0"/>
    <w:pPr>
      <w:spacing w:before="220" w:after="220" w:line="240" w:lineRule="auto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character" w:customStyle="1" w:styleId="SalutationChar">
    <w:name w:val="Salutation Char"/>
    <w:link w:val="Salutation"/>
    <w:rsid w:val="00C809D0"/>
    <w:rPr>
      <w:rFonts w:ascii="Tahoma" w:eastAsia="Times New Roman" w:hAnsi="Tahoma" w:cs="Times New Roman"/>
      <w:noProof/>
      <w:sz w:val="16"/>
      <w:szCs w:val="20"/>
      <w:lang w:val="en-GB"/>
    </w:rPr>
  </w:style>
  <w:style w:type="paragraph" w:customStyle="1" w:styleId="CcList">
    <w:name w:val="Cc List"/>
    <w:basedOn w:val="Normal"/>
    <w:rsid w:val="00C809D0"/>
    <w:pPr>
      <w:keepLines/>
      <w:spacing w:after="0" w:line="240" w:lineRule="auto"/>
      <w:ind w:left="1195" w:hanging="360"/>
      <w:jc w:val="both"/>
    </w:pPr>
    <w:rPr>
      <w:rFonts w:ascii="Tahoma" w:hAnsi="Tahoma"/>
      <w:noProof/>
      <w:sz w:val="16"/>
      <w:szCs w:val="20"/>
      <w:lang w:val="en-GB"/>
    </w:rPr>
  </w:style>
  <w:style w:type="paragraph" w:styleId="Closing">
    <w:name w:val="Closing"/>
    <w:basedOn w:val="Normal"/>
    <w:next w:val="Signature"/>
    <w:link w:val="ClosingChar"/>
    <w:rsid w:val="00C809D0"/>
    <w:pPr>
      <w:keepNext/>
      <w:spacing w:after="60" w:line="240" w:lineRule="auto"/>
      <w:jc w:val="both"/>
    </w:pPr>
    <w:rPr>
      <w:rFonts w:ascii="Tahoma" w:hAnsi="Tahoma"/>
      <w:noProof/>
      <w:sz w:val="16"/>
      <w:szCs w:val="20"/>
      <w:lang w:val="en-GB"/>
    </w:rPr>
  </w:style>
  <w:style w:type="paragraph" w:styleId="Signature">
    <w:name w:val="Signature"/>
    <w:basedOn w:val="Normal"/>
    <w:next w:val="Normal"/>
    <w:link w:val="SignatureChar"/>
    <w:rsid w:val="00C809D0"/>
    <w:pPr>
      <w:keepNext/>
      <w:spacing w:before="880" w:after="0" w:line="240" w:lineRule="auto"/>
      <w:jc w:val="both"/>
    </w:pPr>
    <w:rPr>
      <w:rFonts w:ascii="Tahoma" w:hAnsi="Tahoma"/>
      <w:noProof/>
      <w:sz w:val="16"/>
      <w:szCs w:val="20"/>
      <w:lang w:val="en-GB"/>
    </w:rPr>
  </w:style>
  <w:style w:type="character" w:customStyle="1" w:styleId="SignatureChar">
    <w:name w:val="Signature Char"/>
    <w:link w:val="Signature"/>
    <w:rsid w:val="00C809D0"/>
    <w:rPr>
      <w:rFonts w:ascii="Tahoma" w:eastAsia="Times New Roman" w:hAnsi="Tahoma" w:cs="Times New Roman"/>
      <w:noProof/>
      <w:sz w:val="16"/>
      <w:szCs w:val="20"/>
      <w:lang w:val="en-GB"/>
    </w:rPr>
  </w:style>
  <w:style w:type="character" w:customStyle="1" w:styleId="ClosingChar">
    <w:name w:val="Closing Char"/>
    <w:link w:val="Closing"/>
    <w:rsid w:val="00C809D0"/>
    <w:rPr>
      <w:rFonts w:ascii="Tahoma" w:eastAsia="Times New Roman" w:hAnsi="Tahoma" w:cs="Times New Roman"/>
      <w:noProof/>
      <w:sz w:val="16"/>
      <w:szCs w:val="20"/>
      <w:lang w:val="en-GB"/>
    </w:rPr>
  </w:style>
  <w:style w:type="paragraph" w:styleId="Date">
    <w:name w:val="Date"/>
    <w:basedOn w:val="Normal"/>
    <w:next w:val="Normal"/>
    <w:link w:val="DateChar"/>
    <w:rsid w:val="00C809D0"/>
    <w:pPr>
      <w:spacing w:after="260" w:line="220" w:lineRule="atLeast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character" w:customStyle="1" w:styleId="DateChar">
    <w:name w:val="Date Char"/>
    <w:link w:val="Date"/>
    <w:rsid w:val="00C809D0"/>
    <w:rPr>
      <w:rFonts w:ascii="Tahoma" w:eastAsia="Times New Roman" w:hAnsi="Tahoma" w:cs="Times New Roman"/>
      <w:noProof/>
      <w:sz w:val="16"/>
      <w:szCs w:val="20"/>
      <w:lang w:val="en-GB"/>
    </w:rPr>
  </w:style>
  <w:style w:type="character" w:styleId="Emphasis">
    <w:name w:val="Emphasis"/>
    <w:uiPriority w:val="20"/>
    <w:qFormat/>
    <w:rsid w:val="00450404"/>
    <w:rPr>
      <w:i/>
      <w:iCs/>
    </w:rPr>
  </w:style>
  <w:style w:type="paragraph" w:customStyle="1" w:styleId="Enclosure">
    <w:name w:val="Enclosure"/>
    <w:basedOn w:val="Normal"/>
    <w:next w:val="CcList"/>
    <w:rsid w:val="00C809D0"/>
    <w:pPr>
      <w:keepNext/>
      <w:keepLines/>
      <w:spacing w:before="220" w:after="880" w:line="240" w:lineRule="auto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InsideAddress">
    <w:name w:val="Inside Address"/>
    <w:basedOn w:val="Normal"/>
    <w:rsid w:val="00C809D0"/>
    <w:pPr>
      <w:spacing w:after="0" w:line="240" w:lineRule="auto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InsideAddressName">
    <w:name w:val="Inside Address Name"/>
    <w:basedOn w:val="InsideAddress"/>
    <w:next w:val="InsideAddress"/>
    <w:rsid w:val="00C809D0"/>
  </w:style>
  <w:style w:type="paragraph" w:styleId="List">
    <w:name w:val="List"/>
    <w:basedOn w:val="BodyText"/>
    <w:rsid w:val="00C809D0"/>
    <w:pPr>
      <w:spacing w:after="60"/>
      <w:ind w:left="998" w:hanging="431"/>
      <w:jc w:val="both"/>
    </w:pPr>
    <w:rPr>
      <w:rFonts w:ascii="Tahoma" w:hAnsi="Tahoma"/>
      <w:b w:val="0"/>
      <w:noProof/>
      <w:sz w:val="16"/>
      <w:szCs w:val="20"/>
      <w:lang w:val="en-GB"/>
    </w:rPr>
  </w:style>
  <w:style w:type="paragraph" w:styleId="ListBullet">
    <w:name w:val="List Bullet"/>
    <w:basedOn w:val="List"/>
    <w:rsid w:val="00C809D0"/>
    <w:pPr>
      <w:numPr>
        <w:numId w:val="5"/>
      </w:numPr>
      <w:tabs>
        <w:tab w:val="clear" w:pos="1512"/>
        <w:tab w:val="left" w:pos="284"/>
      </w:tabs>
      <w:ind w:left="284" w:right="0" w:hanging="284"/>
    </w:pPr>
  </w:style>
  <w:style w:type="paragraph" w:styleId="ListNumber">
    <w:name w:val="List Number"/>
    <w:basedOn w:val="List"/>
    <w:rsid w:val="00C809D0"/>
    <w:pPr>
      <w:numPr>
        <w:numId w:val="6"/>
      </w:numPr>
      <w:tabs>
        <w:tab w:val="clear" w:pos="1512"/>
        <w:tab w:val="num" w:pos="360"/>
      </w:tabs>
      <w:ind w:left="0" w:firstLine="0"/>
    </w:pPr>
  </w:style>
  <w:style w:type="paragraph" w:customStyle="1" w:styleId="MailingInstructions">
    <w:name w:val="Mailing Instructions"/>
    <w:basedOn w:val="Normal"/>
    <w:next w:val="InsideAddressName"/>
    <w:rsid w:val="00C809D0"/>
    <w:pPr>
      <w:spacing w:before="220" w:after="0" w:line="240" w:lineRule="auto"/>
      <w:ind w:left="835"/>
      <w:jc w:val="both"/>
    </w:pPr>
    <w:rPr>
      <w:rFonts w:ascii="Tahoma" w:hAnsi="Tahoma"/>
      <w:caps/>
      <w:noProof/>
      <w:sz w:val="16"/>
      <w:szCs w:val="20"/>
      <w:lang w:val="en-GB"/>
    </w:rPr>
  </w:style>
  <w:style w:type="character" w:styleId="PageNumber">
    <w:name w:val="page number"/>
    <w:basedOn w:val="DefaultParagraphFont"/>
    <w:rsid w:val="00C809D0"/>
  </w:style>
  <w:style w:type="paragraph" w:customStyle="1" w:styleId="ReferenceInitials">
    <w:name w:val="Reference Initials"/>
    <w:basedOn w:val="Normal"/>
    <w:next w:val="Enclosure"/>
    <w:rsid w:val="00C809D0"/>
    <w:pPr>
      <w:keepNext/>
      <w:keepLines/>
      <w:spacing w:before="220" w:after="0" w:line="240" w:lineRule="auto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ReferenceLine">
    <w:name w:val="Reference Line"/>
    <w:basedOn w:val="Normal"/>
    <w:next w:val="MailingInstructions"/>
    <w:rsid w:val="00C809D0"/>
    <w:pPr>
      <w:spacing w:before="220" w:after="0" w:line="240" w:lineRule="auto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ReturnAddress">
    <w:name w:val="Return Address"/>
    <w:basedOn w:val="Normal"/>
    <w:rsid w:val="00C809D0"/>
    <w:pPr>
      <w:keepLines/>
      <w:framePr w:w="3413" w:h="1022" w:hRule="exact" w:hSpace="187" w:wrap="notBeside" w:vAnchor="page" w:hAnchor="page" w:xAlign="right" w:y="721" w:anchorLock="1"/>
      <w:spacing w:after="0" w:line="200" w:lineRule="atLeast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SignatureCompany">
    <w:name w:val="Signature Company"/>
    <w:basedOn w:val="Signature"/>
    <w:next w:val="ReferenceInitials"/>
    <w:rsid w:val="00C809D0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C809D0"/>
    <w:pPr>
      <w:spacing w:before="0"/>
    </w:pPr>
  </w:style>
  <w:style w:type="paragraph" w:customStyle="1" w:styleId="Slogan">
    <w:name w:val="Slogan"/>
    <w:basedOn w:val="Normal"/>
    <w:rsid w:val="00C809D0"/>
    <w:pPr>
      <w:framePr w:w="5170" w:h="1685" w:hRule="exact" w:hSpace="187" w:vSpace="187" w:wrap="around" w:vAnchor="page" w:hAnchor="page" w:x="966" w:yAlign="bottom" w:anchorLock="1"/>
      <w:spacing w:after="0" w:line="240" w:lineRule="auto"/>
      <w:jc w:val="both"/>
    </w:pPr>
    <w:rPr>
      <w:rFonts w:ascii="Tahoma" w:hAnsi="Tahoma"/>
      <w:i/>
      <w:noProof/>
      <w:spacing w:val="-6"/>
      <w:sz w:val="24"/>
      <w:szCs w:val="20"/>
      <w:lang w:val="en-GB"/>
    </w:rPr>
  </w:style>
  <w:style w:type="paragraph" w:customStyle="1" w:styleId="SubjectLine">
    <w:name w:val="Subject Line"/>
    <w:basedOn w:val="Normal"/>
    <w:next w:val="BodyText"/>
    <w:rsid w:val="00C809D0"/>
    <w:pPr>
      <w:spacing w:after="220" w:line="240" w:lineRule="auto"/>
      <w:ind w:left="835"/>
      <w:jc w:val="both"/>
    </w:pPr>
    <w:rPr>
      <w:rFonts w:ascii="Arial" w:hAnsi="Arial"/>
      <w:b/>
      <w:noProof/>
      <w:spacing w:val="-6"/>
      <w:sz w:val="18"/>
      <w:szCs w:val="20"/>
      <w:lang w:val="en-GB"/>
    </w:rPr>
  </w:style>
  <w:style w:type="paragraph" w:styleId="MessageHeader">
    <w:name w:val="Message Header"/>
    <w:basedOn w:val="Normal"/>
    <w:link w:val="MessageHeaderChar"/>
    <w:rsid w:val="00C809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Arial" w:hAnsi="Arial"/>
      <w:b/>
      <w:noProof/>
      <w:sz w:val="16"/>
      <w:szCs w:val="24"/>
      <w:lang w:val="en-GB"/>
    </w:rPr>
  </w:style>
  <w:style w:type="character" w:customStyle="1" w:styleId="MessageHeaderChar">
    <w:name w:val="Message Header Char"/>
    <w:link w:val="MessageHeader"/>
    <w:rsid w:val="00C809D0"/>
    <w:rPr>
      <w:rFonts w:ascii="Arial" w:eastAsia="Times New Roman" w:hAnsi="Arial" w:cs="Arial"/>
      <w:b/>
      <w:noProof/>
      <w:sz w:val="16"/>
      <w:szCs w:val="24"/>
      <w:shd w:val="pct20" w:color="auto" w:fill="auto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C809D0"/>
    <w:pPr>
      <w:spacing w:after="0" w:line="240" w:lineRule="auto"/>
      <w:ind w:left="-360"/>
    </w:pPr>
    <w:rPr>
      <w:rFonts w:ascii="Arial" w:hAnsi="Arial"/>
      <w:sz w:val="20"/>
      <w:szCs w:val="24"/>
    </w:rPr>
  </w:style>
  <w:style w:type="character" w:customStyle="1" w:styleId="BodyTextIndentChar">
    <w:name w:val="Body Text Indent Char"/>
    <w:link w:val="BodyTextIndent"/>
    <w:uiPriority w:val="99"/>
    <w:rsid w:val="00C809D0"/>
    <w:rPr>
      <w:rFonts w:ascii="Arial" w:eastAsia="Times New Roman" w:hAnsi="Arial" w:cs="Times New Roman"/>
      <w:sz w:val="20"/>
      <w:szCs w:val="24"/>
    </w:rPr>
  </w:style>
  <w:style w:type="character" w:styleId="Strong">
    <w:name w:val="Strong"/>
    <w:uiPriority w:val="22"/>
    <w:qFormat/>
    <w:rsid w:val="00450404"/>
    <w:rPr>
      <w:b/>
      <w:bCs/>
    </w:rPr>
  </w:style>
  <w:style w:type="paragraph" w:customStyle="1" w:styleId="Corpsdetexte2">
    <w:name w:val="Corps de texte 2"/>
    <w:basedOn w:val="Default"/>
    <w:next w:val="Default"/>
    <w:rsid w:val="00C809D0"/>
    <w:rPr>
      <w:rFonts w:ascii="IANMEB+TimesNewRoman" w:hAnsi="IANMEB+TimesNewRoman" w:cs="IANMEB+TimesNewRoman"/>
      <w:color w:val="auto"/>
    </w:rPr>
  </w:style>
  <w:style w:type="paragraph" w:customStyle="1" w:styleId="Pa19">
    <w:name w:val="Pa19"/>
    <w:basedOn w:val="Default"/>
    <w:next w:val="Default"/>
    <w:rsid w:val="00C809D0"/>
    <w:pPr>
      <w:spacing w:before="100" w:after="100" w:line="140" w:lineRule="atLeast"/>
    </w:pPr>
    <w:rPr>
      <w:rFonts w:ascii="MIHMPS+FranklinGothic-Book" w:hAnsi="MIHMPS+FranklinGothic-Book" w:cs="MIHMPS+FranklinGothic-Book"/>
      <w:color w:val="auto"/>
    </w:rPr>
  </w:style>
  <w:style w:type="paragraph" w:customStyle="1" w:styleId="Pa34">
    <w:name w:val="Pa34"/>
    <w:basedOn w:val="Default"/>
    <w:next w:val="Default"/>
    <w:rsid w:val="00C809D0"/>
    <w:pPr>
      <w:spacing w:after="100" w:line="160" w:lineRule="atLeast"/>
    </w:pPr>
    <w:rPr>
      <w:rFonts w:ascii="MIHMPS+FranklinGothic-Book" w:hAnsi="MIHMPS+FranklinGothic-Book" w:cs="MIHMPS+FranklinGothic-Book"/>
      <w:color w:val="auto"/>
    </w:rPr>
  </w:style>
  <w:style w:type="paragraph" w:customStyle="1" w:styleId="Pa49">
    <w:name w:val="Pa49"/>
    <w:basedOn w:val="Default"/>
    <w:next w:val="Default"/>
    <w:rsid w:val="00C809D0"/>
    <w:pPr>
      <w:spacing w:line="140" w:lineRule="atLeast"/>
    </w:pPr>
    <w:rPr>
      <w:rFonts w:ascii="MIHMPS+FranklinGothic-Book" w:hAnsi="MIHMPS+FranklinGothic-Book" w:cs="MIHMPS+FranklinGothic-Book"/>
      <w:color w:val="auto"/>
    </w:rPr>
  </w:style>
  <w:style w:type="paragraph" w:customStyle="1" w:styleId="Pa31">
    <w:name w:val="Pa31"/>
    <w:basedOn w:val="Default"/>
    <w:next w:val="Default"/>
    <w:rsid w:val="00C809D0"/>
    <w:pPr>
      <w:spacing w:after="100" w:line="211" w:lineRule="atLeast"/>
    </w:pPr>
    <w:rPr>
      <w:rFonts w:ascii="ERFQHI+AGaramond-Bold" w:hAnsi="ERFQHI+AGaramond-Bold" w:cs="ERFQHI+AGaramond-Bold"/>
      <w:color w:val="auto"/>
    </w:rPr>
  </w:style>
  <w:style w:type="paragraph" w:customStyle="1" w:styleId="Pa1">
    <w:name w:val="Pa1"/>
    <w:basedOn w:val="Default"/>
    <w:next w:val="Default"/>
    <w:rsid w:val="00C809D0"/>
    <w:pPr>
      <w:spacing w:line="211" w:lineRule="auto"/>
    </w:pPr>
    <w:rPr>
      <w:rFonts w:ascii="FranklinGothic-Book" w:hAnsi="FranklinGothic-Book" w:cs="FranklinGothic-Book"/>
      <w:color w:val="auto"/>
      <w:lang w:val="fr-FR" w:eastAsia="fr-FR"/>
    </w:rPr>
  </w:style>
  <w:style w:type="character" w:customStyle="1" w:styleId="header1">
    <w:name w:val="header1"/>
    <w:rsid w:val="00C809D0"/>
    <w:rPr>
      <w:rFonts w:ascii="Verdana" w:hAnsi="Verdana" w:cs="Verdana"/>
      <w:b/>
      <w:bCs/>
      <w:color w:val="auto"/>
      <w:sz w:val="27"/>
      <w:szCs w:val="27"/>
    </w:rPr>
  </w:style>
  <w:style w:type="character" w:customStyle="1" w:styleId="subhead1">
    <w:name w:val="subhead1"/>
    <w:rsid w:val="00C809D0"/>
    <w:rPr>
      <w:rFonts w:ascii="Verdana" w:hAnsi="Verdana" w:cs="Verdana"/>
      <w:b/>
      <w:bCs/>
      <w:color w:val="auto"/>
      <w:sz w:val="24"/>
      <w:szCs w:val="24"/>
    </w:rPr>
  </w:style>
  <w:style w:type="paragraph" w:customStyle="1" w:styleId="BodyText24">
    <w:name w:val="Body Text 24"/>
    <w:basedOn w:val="Default"/>
    <w:next w:val="Default"/>
    <w:rsid w:val="00C809D0"/>
    <w:pPr>
      <w:overflowPunct w:val="0"/>
      <w:textAlignment w:val="baseline"/>
    </w:pPr>
    <w:rPr>
      <w:rFonts w:ascii="TimesNewRoman" w:hAnsi="TimesNewRoman" w:cs="TimesNewRoman"/>
      <w:color w:val="auto"/>
    </w:rPr>
  </w:style>
  <w:style w:type="paragraph" w:customStyle="1" w:styleId="BodyText21">
    <w:name w:val="Body Text 21"/>
    <w:basedOn w:val="Normal"/>
    <w:rsid w:val="00C809D0"/>
    <w:pPr>
      <w:overflowPunct w:val="0"/>
      <w:autoSpaceDE w:val="0"/>
      <w:autoSpaceDN w:val="0"/>
      <w:adjustRightInd w:val="0"/>
      <w:spacing w:after="0" w:line="240" w:lineRule="auto"/>
      <w:ind w:left="480"/>
      <w:jc w:val="both"/>
      <w:textAlignment w:val="baseline"/>
    </w:pPr>
    <w:rPr>
      <w:rFonts w:ascii="Times New Roman" w:hAnsi="Times New Roman"/>
      <w:sz w:val="24"/>
      <w:szCs w:val="24"/>
    </w:rPr>
  </w:style>
  <w:style w:type="paragraph" w:customStyle="1" w:styleId="BodyText22">
    <w:name w:val="Body Text 22"/>
    <w:basedOn w:val="Default"/>
    <w:next w:val="Default"/>
    <w:rsid w:val="00C809D0"/>
    <w:pPr>
      <w:overflowPunct w:val="0"/>
      <w:textAlignment w:val="baseline"/>
    </w:pPr>
    <w:rPr>
      <w:rFonts w:ascii="TimesNewRoman" w:hAnsi="TimesNewRoman" w:cs="TimesNewRoman"/>
      <w:color w:val="auto"/>
    </w:rPr>
  </w:style>
  <w:style w:type="character" w:customStyle="1" w:styleId="CommentTextChar">
    <w:name w:val="Comment Text Char"/>
    <w:link w:val="CommentText"/>
    <w:uiPriority w:val="99"/>
    <w:rsid w:val="00C809D0"/>
    <w:rPr>
      <w:rFonts w:ascii="Arial" w:eastAsia="SimSun" w:hAnsi="Arial" w:cs="Arial"/>
      <w:lang w:eastAsia="zh-CN"/>
    </w:rPr>
  </w:style>
  <w:style w:type="paragraph" w:styleId="CommentText">
    <w:name w:val="annotation text"/>
    <w:basedOn w:val="Normal"/>
    <w:link w:val="CommentTextChar"/>
    <w:uiPriority w:val="99"/>
    <w:rsid w:val="00C809D0"/>
    <w:pPr>
      <w:spacing w:after="0" w:line="240" w:lineRule="auto"/>
    </w:pPr>
    <w:rPr>
      <w:rFonts w:ascii="Arial" w:eastAsia="SimSun" w:hAnsi="Arial"/>
      <w:sz w:val="20"/>
      <w:szCs w:val="20"/>
      <w:lang w:eastAsia="zh-CN"/>
    </w:rPr>
  </w:style>
  <w:style w:type="character" w:customStyle="1" w:styleId="CommentTextChar1">
    <w:name w:val="Comment Text Char1"/>
    <w:uiPriority w:val="99"/>
    <w:rsid w:val="00C809D0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809D0"/>
    <w:rPr>
      <w:rFonts w:ascii="Arial" w:eastAsia="SimSun" w:hAnsi="Arial" w:cs="Arial"/>
      <w:b/>
      <w:bCs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809D0"/>
    <w:rPr>
      <w:b/>
      <w:bCs/>
      <w:lang w:eastAsia="fr-FR"/>
    </w:rPr>
  </w:style>
  <w:style w:type="character" w:customStyle="1" w:styleId="CommentSubjectChar1">
    <w:name w:val="Comment Subject Char1"/>
    <w:uiPriority w:val="99"/>
    <w:semiHidden/>
    <w:rsid w:val="00C809D0"/>
    <w:rPr>
      <w:b/>
      <w:bCs/>
      <w:sz w:val="20"/>
      <w:szCs w:val="20"/>
    </w:rPr>
  </w:style>
  <w:style w:type="character" w:styleId="CommentReference">
    <w:name w:val="annotation reference"/>
    <w:uiPriority w:val="99"/>
    <w:unhideWhenUsed/>
    <w:rsid w:val="00C809D0"/>
    <w:rPr>
      <w:sz w:val="16"/>
      <w:szCs w:val="16"/>
    </w:rPr>
  </w:style>
  <w:style w:type="table" w:customStyle="1" w:styleId="LightList-Accent11">
    <w:name w:val="Light List - Accent 11"/>
    <w:basedOn w:val="TableNormal"/>
    <w:uiPriority w:val="61"/>
    <w:rsid w:val="005650D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1">
    <w:name w:val="Light Shading1"/>
    <w:basedOn w:val="TableNormal"/>
    <w:uiPriority w:val="60"/>
    <w:rsid w:val="00F721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ps">
    <w:name w:val="hps"/>
    <w:basedOn w:val="DefaultParagraphFont"/>
    <w:rsid w:val="00745C65"/>
  </w:style>
  <w:style w:type="table" w:customStyle="1" w:styleId="MediumShading1-Accent11">
    <w:name w:val="Medium Shading 1 - Accent 11"/>
    <w:basedOn w:val="TableNormal"/>
    <w:uiPriority w:val="63"/>
    <w:rsid w:val="00C0263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21">
    <w:name w:val="Pa21"/>
    <w:basedOn w:val="Normal"/>
    <w:next w:val="Normal"/>
    <w:uiPriority w:val="99"/>
    <w:rsid w:val="003763D9"/>
    <w:pPr>
      <w:autoSpaceDE w:val="0"/>
      <w:autoSpaceDN w:val="0"/>
      <w:adjustRightInd w:val="0"/>
      <w:spacing w:after="0" w:line="161" w:lineRule="atLeast"/>
    </w:pPr>
    <w:rPr>
      <w:rFonts w:ascii="Helvetica Condensed" w:eastAsia="Calibri" w:hAnsi="Helvetica Condensed"/>
      <w:sz w:val="24"/>
      <w:szCs w:val="24"/>
    </w:rPr>
  </w:style>
  <w:style w:type="table" w:styleId="MediumShading1-Accent5">
    <w:name w:val="Medium Shading 1 Accent 5"/>
    <w:basedOn w:val="TableNormal"/>
    <w:uiPriority w:val="63"/>
    <w:rsid w:val="000D18AD"/>
    <w:rPr>
      <w:rFonts w:eastAsia="Calibri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4">
    <w:name w:val="Pa4"/>
    <w:basedOn w:val="Default"/>
    <w:next w:val="Default"/>
    <w:uiPriority w:val="99"/>
    <w:rsid w:val="00B178B7"/>
    <w:pPr>
      <w:spacing w:line="201" w:lineRule="atLeast"/>
    </w:pPr>
    <w:rPr>
      <w:rFonts w:ascii="Minion Pro" w:hAnsi="Minion Pro" w:cs="Times New Roman"/>
      <w:color w:val="auto"/>
    </w:rPr>
  </w:style>
  <w:style w:type="table" w:styleId="ColorfulList-Accent6">
    <w:name w:val="Colorful List Accent 6"/>
    <w:basedOn w:val="TableNormal"/>
    <w:uiPriority w:val="72"/>
    <w:rsid w:val="00D97D6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LightShading-Accent11">
    <w:name w:val="Light Shading - Accent 11"/>
    <w:basedOn w:val="TableNormal"/>
    <w:uiPriority w:val="60"/>
    <w:rsid w:val="00D97D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a2">
    <w:name w:val="Pa2"/>
    <w:basedOn w:val="Default"/>
    <w:next w:val="Default"/>
    <w:uiPriority w:val="99"/>
    <w:rsid w:val="00794E39"/>
    <w:pPr>
      <w:spacing w:line="48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3">
    <w:name w:val="Pa3"/>
    <w:basedOn w:val="Default"/>
    <w:next w:val="Default"/>
    <w:uiPriority w:val="99"/>
    <w:rsid w:val="00794E39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40">
    <w:name w:val="Pa40"/>
    <w:basedOn w:val="Default"/>
    <w:next w:val="Default"/>
    <w:uiPriority w:val="99"/>
    <w:rsid w:val="00794E39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25">
    <w:name w:val="Pa25"/>
    <w:basedOn w:val="Default"/>
    <w:next w:val="Default"/>
    <w:uiPriority w:val="99"/>
    <w:rsid w:val="00794E39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26">
    <w:name w:val="Pa26"/>
    <w:basedOn w:val="Default"/>
    <w:next w:val="Default"/>
    <w:uiPriority w:val="99"/>
    <w:rsid w:val="00794E39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character" w:customStyle="1" w:styleId="A8">
    <w:name w:val="A8"/>
    <w:uiPriority w:val="99"/>
    <w:rsid w:val="00794E39"/>
    <w:rPr>
      <w:rFonts w:cs="Minion Pro"/>
      <w:color w:val="211D1E"/>
      <w:sz w:val="11"/>
      <w:szCs w:val="11"/>
    </w:rPr>
  </w:style>
  <w:style w:type="character" w:customStyle="1" w:styleId="A9">
    <w:name w:val="A9"/>
    <w:uiPriority w:val="99"/>
    <w:rsid w:val="00625831"/>
    <w:rPr>
      <w:rFonts w:cs="Minion Pro"/>
      <w:color w:val="000000"/>
      <w:sz w:val="11"/>
      <w:szCs w:val="11"/>
    </w:rPr>
  </w:style>
  <w:style w:type="paragraph" w:customStyle="1" w:styleId="NICEnormal">
    <w:name w:val="NICE normal"/>
    <w:link w:val="NICEnormalChar"/>
    <w:rsid w:val="00CF66DE"/>
    <w:pPr>
      <w:spacing w:after="240" w:line="360" w:lineRule="auto"/>
    </w:pPr>
    <w:rPr>
      <w:rFonts w:ascii="Arial" w:hAnsi="Arial"/>
      <w:sz w:val="24"/>
      <w:szCs w:val="24"/>
      <w:lang w:val="en-GB"/>
    </w:rPr>
  </w:style>
  <w:style w:type="character" w:customStyle="1" w:styleId="NICEnormalChar">
    <w:name w:val="NICE normal Char"/>
    <w:link w:val="NICEnormal"/>
    <w:rsid w:val="00CF66DE"/>
    <w:rPr>
      <w:rFonts w:ascii="Arial" w:hAnsi="Arial"/>
      <w:sz w:val="24"/>
      <w:szCs w:val="24"/>
      <w:lang w:val="en-GB" w:bidi="ar-SA"/>
    </w:rPr>
  </w:style>
  <w:style w:type="paragraph" w:customStyle="1" w:styleId="Numberedheading1">
    <w:name w:val="Numbered heading 1"/>
    <w:basedOn w:val="Heading1"/>
    <w:next w:val="NICEnormal"/>
    <w:rsid w:val="00CF66DE"/>
    <w:pPr>
      <w:numPr>
        <w:numId w:val="0"/>
      </w:numPr>
      <w:tabs>
        <w:tab w:val="num" w:pos="3403"/>
      </w:tabs>
      <w:spacing w:after="120" w:line="360" w:lineRule="auto"/>
      <w:ind w:left="3403" w:hanging="1134"/>
    </w:pPr>
    <w:rPr>
      <w:szCs w:val="24"/>
      <w:lang w:val="en-GB"/>
    </w:rPr>
  </w:style>
  <w:style w:type="paragraph" w:customStyle="1" w:styleId="Numberedheading3">
    <w:name w:val="Numbered heading 3"/>
    <w:basedOn w:val="Heading3"/>
    <w:next w:val="NICEnormal"/>
    <w:rsid w:val="00CF66DE"/>
    <w:pPr>
      <w:numPr>
        <w:ilvl w:val="0"/>
        <w:numId w:val="0"/>
      </w:numPr>
      <w:tabs>
        <w:tab w:val="num" w:pos="1134"/>
      </w:tabs>
      <w:spacing w:line="360" w:lineRule="auto"/>
      <w:ind w:left="1134" w:hanging="1134"/>
    </w:pPr>
    <w:rPr>
      <w:szCs w:val="24"/>
    </w:rPr>
  </w:style>
  <w:style w:type="paragraph" w:customStyle="1" w:styleId="Numberedlevel4text">
    <w:name w:val="Numbered level 4 text"/>
    <w:basedOn w:val="NICEnormal"/>
    <w:rsid w:val="00CF66DE"/>
    <w:pPr>
      <w:ind w:left="2880" w:hanging="360"/>
    </w:pPr>
  </w:style>
  <w:style w:type="paragraph" w:customStyle="1" w:styleId="Bulletindent2">
    <w:name w:val="Bullet indent 2"/>
    <w:basedOn w:val="NICEnormal"/>
    <w:rsid w:val="00CF66DE"/>
    <w:pPr>
      <w:numPr>
        <w:numId w:val="16"/>
      </w:numPr>
      <w:tabs>
        <w:tab w:val="clear" w:pos="1418"/>
        <w:tab w:val="num" w:pos="360"/>
      </w:tabs>
      <w:spacing w:after="0"/>
      <w:ind w:left="1702" w:hanging="360"/>
    </w:pPr>
  </w:style>
  <w:style w:type="paragraph" w:customStyle="1" w:styleId="Bulletindent1">
    <w:name w:val="Bullet indent 1"/>
    <w:basedOn w:val="NICEnormal"/>
    <w:rsid w:val="00CF66DE"/>
    <w:pPr>
      <w:numPr>
        <w:numId w:val="17"/>
      </w:numPr>
      <w:spacing w:after="0"/>
    </w:pPr>
  </w:style>
  <w:style w:type="paragraph" w:customStyle="1" w:styleId="Bulletindent1last">
    <w:name w:val="Bullet indent 1 last"/>
    <w:basedOn w:val="NICEnormal"/>
    <w:next w:val="NICEnormal"/>
    <w:rsid w:val="00CF66DE"/>
    <w:pPr>
      <w:tabs>
        <w:tab w:val="num" w:pos="720"/>
      </w:tabs>
      <w:ind w:left="720" w:hanging="720"/>
    </w:pPr>
  </w:style>
  <w:style w:type="paragraph" w:customStyle="1" w:styleId="NICEnormalindented">
    <w:name w:val="NICE normal indented"/>
    <w:basedOn w:val="NICEnormal"/>
    <w:rsid w:val="00CF66DE"/>
    <w:pPr>
      <w:tabs>
        <w:tab w:val="left" w:pos="1134"/>
      </w:tabs>
      <w:ind w:left="1134"/>
    </w:pPr>
  </w:style>
  <w:style w:type="paragraph" w:styleId="Revision">
    <w:name w:val="Revision"/>
    <w:hidden/>
    <w:uiPriority w:val="99"/>
    <w:semiHidden/>
    <w:rsid w:val="00F945DA"/>
    <w:rPr>
      <w:sz w:val="22"/>
      <w:szCs w:val="22"/>
    </w:rPr>
  </w:style>
  <w:style w:type="paragraph" w:styleId="Bibliography">
    <w:name w:val="Bibliography"/>
    <w:basedOn w:val="Normal"/>
    <w:next w:val="Normal"/>
    <w:uiPriority w:val="37"/>
    <w:unhideWhenUsed/>
    <w:rsid w:val="0080058B"/>
  </w:style>
  <w:style w:type="paragraph" w:styleId="Caption">
    <w:name w:val="caption"/>
    <w:basedOn w:val="Normal"/>
    <w:next w:val="Normal"/>
    <w:uiPriority w:val="35"/>
    <w:semiHidden/>
    <w:unhideWhenUsed/>
    <w:qFormat/>
    <w:rsid w:val="00450404"/>
    <w:pPr>
      <w:spacing w:line="240" w:lineRule="auto"/>
    </w:pPr>
    <w:rPr>
      <w:b/>
      <w:bCs/>
      <w:color w:val="4F81BD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450404"/>
    <w:rPr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450404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40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450404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450404"/>
    <w:rPr>
      <w:i/>
      <w:iCs/>
      <w:color w:val="808080"/>
    </w:rPr>
  </w:style>
  <w:style w:type="character" w:styleId="IntenseEmphasis">
    <w:name w:val="Intense Emphasis"/>
    <w:uiPriority w:val="21"/>
    <w:qFormat/>
    <w:rsid w:val="00450404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450404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450404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450404"/>
    <w:rPr>
      <w:b/>
      <w:bCs/>
      <w:smallCaps/>
      <w:spacing w:val="5"/>
    </w:rPr>
  </w:style>
  <w:style w:type="paragraph" w:styleId="TableofFigures">
    <w:name w:val="table of figures"/>
    <w:basedOn w:val="Normal"/>
    <w:next w:val="Normal"/>
    <w:uiPriority w:val="99"/>
    <w:unhideWhenUsed/>
    <w:rsid w:val="004C58EB"/>
    <w:pPr>
      <w:spacing w:after="0"/>
    </w:pPr>
  </w:style>
  <w:style w:type="character" w:customStyle="1" w:styleId="maintitle4">
    <w:name w:val="maintitle4"/>
    <w:rsid w:val="00E86E3D"/>
    <w:rPr>
      <w:vanish w:val="0"/>
      <w:webHidden w:val="0"/>
      <w:specVanish/>
    </w:rPr>
  </w:style>
  <w:style w:type="paragraph" w:customStyle="1" w:styleId="copyright1">
    <w:name w:val="copyright1"/>
    <w:basedOn w:val="Normal"/>
    <w:rsid w:val="00E86E3D"/>
    <w:pPr>
      <w:spacing w:after="120" w:line="312" w:lineRule="atLeast"/>
    </w:pPr>
    <w:rPr>
      <w:rFonts w:ascii="Times New Roman" w:hAnsi="Times New Roman"/>
      <w:color w:val="A3A2A2"/>
      <w:sz w:val="26"/>
      <w:szCs w:val="26"/>
    </w:rPr>
  </w:style>
  <w:style w:type="character" w:customStyle="1" w:styleId="jrnl">
    <w:name w:val="jrnl"/>
    <w:rsid w:val="00016F68"/>
    <w:rPr>
      <w:rFonts w:cs="Times New Roman"/>
    </w:rPr>
  </w:style>
  <w:style w:type="paragraph" w:customStyle="1" w:styleId="Paragrafo">
    <w:name w:val="Paragrafo"/>
    <w:basedOn w:val="Normal"/>
    <w:autoRedefine/>
    <w:rsid w:val="00016F68"/>
    <w:pPr>
      <w:widowControl w:val="0"/>
      <w:suppressAutoHyphens/>
      <w:spacing w:after="0" w:line="240" w:lineRule="auto"/>
    </w:pPr>
    <w:rPr>
      <w:rFonts w:ascii="Trebuchet MS" w:eastAsia="Arial Unicode MS" w:hAnsi="Trebuchet MS" w:cs="Arial Unicode MS"/>
      <w:b/>
      <w:kern w:val="1"/>
      <w:sz w:val="24"/>
      <w:szCs w:val="24"/>
      <w:lang w:eastAsia="zh-CN" w:bidi="hi-IN"/>
    </w:rPr>
  </w:style>
  <w:style w:type="paragraph" w:customStyle="1" w:styleId="CM26">
    <w:name w:val="CM26"/>
    <w:basedOn w:val="Default"/>
    <w:next w:val="Default"/>
    <w:uiPriority w:val="99"/>
    <w:rsid w:val="00016F68"/>
    <w:rPr>
      <w:rFonts w:ascii="Times New Roman" w:hAnsi="Times New Roman" w:cs="Times New Roman"/>
      <w:color w:val="auto"/>
      <w:lang w:val="en-ZA"/>
    </w:rPr>
  </w:style>
  <w:style w:type="paragraph" w:customStyle="1" w:styleId="CM32">
    <w:name w:val="CM32"/>
    <w:basedOn w:val="Default"/>
    <w:next w:val="Default"/>
    <w:uiPriority w:val="99"/>
    <w:rsid w:val="00016F68"/>
    <w:rPr>
      <w:rFonts w:ascii="Times New Roman" w:hAnsi="Times New Roman" w:cs="Times New Roman"/>
      <w:color w:val="auto"/>
      <w:lang w:val="en-ZA"/>
    </w:rPr>
  </w:style>
  <w:style w:type="paragraph" w:customStyle="1" w:styleId="BodyText12">
    <w:name w:val="Body Text 12"/>
    <w:uiPriority w:val="99"/>
    <w:rsid w:val="00016F68"/>
    <w:pPr>
      <w:spacing w:after="240" w:line="264" w:lineRule="auto"/>
      <w:jc w:val="both"/>
    </w:pPr>
    <w:rPr>
      <w:rFonts w:ascii="Times New Roman" w:hAnsi="Times New Roman"/>
      <w:sz w:val="24"/>
    </w:rPr>
  </w:style>
  <w:style w:type="paragraph" w:customStyle="1" w:styleId="BodyText11">
    <w:name w:val="Body Text 11"/>
    <w:uiPriority w:val="99"/>
    <w:rsid w:val="00016F68"/>
    <w:pPr>
      <w:spacing w:after="180"/>
      <w:jc w:val="both"/>
    </w:pPr>
    <w:rPr>
      <w:rFonts w:ascii="Times New Roman" w:hAnsi="Times New Roman"/>
      <w:sz w:val="22"/>
    </w:rPr>
  </w:style>
  <w:style w:type="paragraph" w:customStyle="1" w:styleId="Bullet12-1">
    <w:name w:val="Bullet 12-1"/>
    <w:uiPriority w:val="99"/>
    <w:rsid w:val="00016F68"/>
    <w:pPr>
      <w:numPr>
        <w:numId w:val="36"/>
      </w:numPr>
      <w:spacing w:after="120"/>
      <w:jc w:val="both"/>
    </w:pPr>
    <w:rPr>
      <w:rFonts w:ascii="Times New Roman" w:hAnsi="Times New Roman"/>
      <w:sz w:val="24"/>
    </w:rPr>
  </w:style>
  <w:style w:type="paragraph" w:customStyle="1" w:styleId="Bullet12-4">
    <w:name w:val="Bullet 12-4"/>
    <w:uiPriority w:val="99"/>
    <w:rsid w:val="00016F68"/>
    <w:pPr>
      <w:spacing w:after="120"/>
      <w:jc w:val="both"/>
    </w:pPr>
    <w:rPr>
      <w:rFonts w:ascii="Times New Roman" w:hAnsi="Times New Roman"/>
      <w:sz w:val="24"/>
    </w:rPr>
  </w:style>
  <w:style w:type="paragraph" w:customStyle="1" w:styleId="SubheadingBold12">
    <w:name w:val="Subheading Bold 12"/>
    <w:next w:val="BodyText12"/>
    <w:uiPriority w:val="99"/>
    <w:rsid w:val="00016F68"/>
    <w:pPr>
      <w:keepNext/>
      <w:keepLines/>
      <w:spacing w:before="240" w:after="120"/>
    </w:pPr>
    <w:rPr>
      <w:rFonts w:ascii="Times New Roman" w:hAnsi="Times New Roman"/>
      <w:b/>
      <w:sz w:val="24"/>
    </w:rPr>
  </w:style>
  <w:style w:type="paragraph" w:customStyle="1" w:styleId="Heading0">
    <w:name w:val="Heading 0"/>
    <w:next w:val="BodyText12"/>
    <w:uiPriority w:val="99"/>
    <w:rsid w:val="00016F68"/>
    <w:pPr>
      <w:keepNext/>
      <w:keepLines/>
      <w:spacing w:before="240" w:after="120"/>
      <w:outlineLvl w:val="0"/>
    </w:pPr>
    <w:rPr>
      <w:rFonts w:ascii="Arial" w:hAnsi="Arial"/>
      <w:b/>
      <w:caps/>
      <w:sz w:val="24"/>
    </w:rPr>
  </w:style>
  <w:style w:type="paragraph" w:customStyle="1" w:styleId="Numbered11-1">
    <w:name w:val="Numbered 11-1"/>
    <w:uiPriority w:val="99"/>
    <w:rsid w:val="00016F68"/>
    <w:pPr>
      <w:numPr>
        <w:numId w:val="37"/>
      </w:numPr>
      <w:spacing w:after="120"/>
      <w:jc w:val="both"/>
    </w:pPr>
    <w:rPr>
      <w:rFonts w:ascii="Times New Roman" w:hAnsi="Times New Roman"/>
      <w:sz w:val="22"/>
    </w:rPr>
  </w:style>
  <w:style w:type="character" w:customStyle="1" w:styleId="st1">
    <w:name w:val="st1"/>
    <w:rsid w:val="00016F68"/>
    <w:rPr>
      <w:rFonts w:cs="Times New Roman"/>
    </w:rPr>
  </w:style>
  <w:style w:type="character" w:customStyle="1" w:styleId="apple-converted-space">
    <w:name w:val="apple-converted-space"/>
    <w:rsid w:val="00016F68"/>
    <w:rPr>
      <w:rFonts w:cs="Times New Roman"/>
    </w:rPr>
  </w:style>
  <w:style w:type="character" w:customStyle="1" w:styleId="A1">
    <w:name w:val="A1"/>
    <w:uiPriority w:val="99"/>
    <w:rsid w:val="003B759D"/>
    <w:rPr>
      <w:rFonts w:cs="GillSans"/>
      <w:color w:val="000000"/>
      <w:sz w:val="32"/>
      <w:szCs w:val="32"/>
    </w:rPr>
  </w:style>
  <w:style w:type="character" w:customStyle="1" w:styleId="A4">
    <w:name w:val="A4"/>
    <w:uiPriority w:val="99"/>
    <w:rsid w:val="00652B9E"/>
    <w:rPr>
      <w:rFonts w:cs="Helvetica"/>
      <w:color w:val="000000"/>
      <w:sz w:val="20"/>
      <w:szCs w:val="20"/>
    </w:rPr>
  </w:style>
  <w:style w:type="character" w:customStyle="1" w:styleId="A2">
    <w:name w:val="A2"/>
    <w:uiPriority w:val="99"/>
    <w:rsid w:val="008E5FE5"/>
    <w:rPr>
      <w:rFonts w:cs="Futura Light"/>
      <w:color w:val="000000"/>
      <w:sz w:val="18"/>
      <w:szCs w:val="18"/>
    </w:rPr>
  </w:style>
  <w:style w:type="table" w:styleId="LightList-Accent2">
    <w:name w:val="Light List Accent 2"/>
    <w:basedOn w:val="TableNormal"/>
    <w:uiPriority w:val="61"/>
    <w:rsid w:val="0008122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5">
    <w:name w:val="Light List Accent 5"/>
    <w:basedOn w:val="TableNormal"/>
    <w:uiPriority w:val="61"/>
    <w:rsid w:val="0008122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Shading-Accent5">
    <w:name w:val="Light Shading Accent 5"/>
    <w:basedOn w:val="TableNormal"/>
    <w:uiPriority w:val="60"/>
    <w:rsid w:val="00582FB9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2">
    <w:name w:val="Light Shading2"/>
    <w:basedOn w:val="TableNormal"/>
    <w:uiPriority w:val="60"/>
    <w:rsid w:val="007B7F8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TableNormal"/>
    <w:uiPriority w:val="60"/>
    <w:rsid w:val="008F3163"/>
    <w:rPr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disabledresolveddrug">
    <w:name w:val="disabledresolveddrug"/>
    <w:basedOn w:val="DefaultParagraphFont"/>
    <w:rsid w:val="00B56408"/>
  </w:style>
  <w:style w:type="character" w:customStyle="1" w:styleId="shorttext">
    <w:name w:val="short_text"/>
    <w:basedOn w:val="DefaultParagraphFont"/>
    <w:rsid w:val="00C84621"/>
  </w:style>
  <w:style w:type="paragraph" w:customStyle="1" w:styleId="opisdvfldbeg">
    <w:name w:val="opis_dvfld_beg"/>
    <w:basedOn w:val="Normal"/>
    <w:rsid w:val="00C84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-6278287370092560231m3821564550927000304ydpe607ffaemsonormal">
    <w:name w:val="m_-6278287370092560231m_3821564550927000304ydpe607ffaemsonormal"/>
    <w:basedOn w:val="Normal"/>
    <w:rsid w:val="0007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-6278287370092560231m3821564550927000304ydpe607ffaemsolistparagraph">
    <w:name w:val="m_-6278287370092560231m_3821564550927000304ydpe607ffaemsolistparagraph"/>
    <w:basedOn w:val="Normal"/>
    <w:rsid w:val="0007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xt-logo">
    <w:name w:val="text-logo"/>
    <w:basedOn w:val="DefaultParagraphFont"/>
    <w:rsid w:val="00740F4E"/>
  </w:style>
  <w:style w:type="character" w:styleId="HTMLCite">
    <w:name w:val="HTML Cite"/>
    <w:uiPriority w:val="99"/>
    <w:semiHidden/>
    <w:unhideWhenUsed/>
    <w:rsid w:val="00740F4E"/>
    <w:rPr>
      <w:i/>
      <w:iCs/>
    </w:rPr>
  </w:style>
  <w:style w:type="character" w:customStyle="1" w:styleId="st">
    <w:name w:val="st"/>
    <w:rsid w:val="0035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73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99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9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7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96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87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7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2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7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35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2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82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3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73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36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20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73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5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6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85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7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459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53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69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3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66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75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63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3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05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19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56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516649">
      <w:bodyDiv w:val="1"/>
      <w:marLeft w:val="-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35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155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46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6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6" w:color="E1E9E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68728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4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7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45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7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39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1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4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00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60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54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66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5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06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53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03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0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92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5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6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5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75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43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59043">
      <w:bodyDiv w:val="1"/>
      <w:marLeft w:val="-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94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3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145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1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2373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8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6" w:color="E1E9E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8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41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7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1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57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64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8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7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8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7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84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4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63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27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9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3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6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8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7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75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B2352-6237-4642-9E0B-EA63C9824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2332</Words>
  <Characters>13293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ტუბერკულოზის მართვის გაიდლაინი</vt:lpstr>
      <vt:lpstr>ტუბერკულოზის მართვის გაიდლაინი</vt:lpstr>
    </vt:vector>
  </TitlesOfParts>
  <Company>Hewlett-Packard Company</Company>
  <LinksUpToDate>false</LinksUpToDate>
  <CharactersWithSpaces>15594</CharactersWithSpaces>
  <SharedDoc>false</SharedDoc>
  <HLinks>
    <vt:vector size="912" baseType="variant">
      <vt:variant>
        <vt:i4>4456546</vt:i4>
      </vt:variant>
      <vt:variant>
        <vt:i4>1170</vt:i4>
      </vt:variant>
      <vt:variant>
        <vt:i4>0</vt:i4>
      </vt:variant>
      <vt:variant>
        <vt:i4>5</vt:i4>
      </vt:variant>
      <vt:variant>
        <vt:lpwstr>mailto:PV.unit.ge@gmail.com</vt:lpwstr>
      </vt:variant>
      <vt:variant>
        <vt:lpwstr/>
      </vt:variant>
      <vt:variant>
        <vt:i4>8060970</vt:i4>
      </vt:variant>
      <vt:variant>
        <vt:i4>600</vt:i4>
      </vt:variant>
      <vt:variant>
        <vt:i4>0</vt:i4>
      </vt:variant>
      <vt:variant>
        <vt:i4>5</vt:i4>
      </vt:variant>
      <vt:variant>
        <vt:lpwstr>https://www.amazon.com/Clinical-Pharmacology-Lionel-Raymon-PharmD/dp/1943628009/ref=sr_1_3?s=books&amp;ie=UTF8&amp;qid=1508216517&amp;sr=1-3&amp;keywords=Clinical+pharmacology</vt:lpwstr>
      </vt:variant>
      <vt:variant>
        <vt:lpwstr/>
      </vt:variant>
      <vt:variant>
        <vt:i4>1835064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_Toc499902594</vt:lpwstr>
      </vt:variant>
      <vt:variant>
        <vt:i4>1835064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_Toc499902593</vt:lpwstr>
      </vt:variant>
      <vt:variant>
        <vt:i4>1835064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_Toc499902592</vt:lpwstr>
      </vt:variant>
      <vt:variant>
        <vt:i4>1835064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_Toc499902591</vt:lpwstr>
      </vt:variant>
      <vt:variant>
        <vt:i4>1835064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_Toc499902590</vt:lpwstr>
      </vt:variant>
      <vt:variant>
        <vt:i4>1900600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_Toc499902589</vt:lpwstr>
      </vt:variant>
      <vt:variant>
        <vt:i4>1900600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_Toc499902588</vt:lpwstr>
      </vt:variant>
      <vt:variant>
        <vt:i4>1900600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_Toc499902587</vt:lpwstr>
      </vt:variant>
      <vt:variant>
        <vt:i4>1900600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_Toc499902586</vt:lpwstr>
      </vt:variant>
      <vt:variant>
        <vt:i4>1900600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_Toc499902585</vt:lpwstr>
      </vt:variant>
      <vt:variant>
        <vt:i4>1900600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_Toc499902584</vt:lpwstr>
      </vt:variant>
      <vt:variant>
        <vt:i4>1900600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_Toc499902583</vt:lpwstr>
      </vt:variant>
      <vt:variant>
        <vt:i4>1900600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_Toc499902582</vt:lpwstr>
      </vt:variant>
      <vt:variant>
        <vt:i4>1900600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_Toc499902581</vt:lpwstr>
      </vt:variant>
      <vt:variant>
        <vt:i4>1900600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_Toc499902580</vt:lpwstr>
      </vt:variant>
      <vt:variant>
        <vt:i4>1179704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_Toc499902579</vt:lpwstr>
      </vt:variant>
      <vt:variant>
        <vt:i4>1179704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_Toc499902578</vt:lpwstr>
      </vt:variant>
      <vt:variant>
        <vt:i4>1179704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_Toc499902577</vt:lpwstr>
      </vt:variant>
      <vt:variant>
        <vt:i4>1179704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_Toc499902576</vt:lpwstr>
      </vt:variant>
      <vt:variant>
        <vt:i4>1179704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_Toc499902574</vt:lpwstr>
      </vt:variant>
      <vt:variant>
        <vt:i4>1179704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_Toc499902573</vt:lpwstr>
      </vt:variant>
      <vt:variant>
        <vt:i4>1179704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_Toc499902572</vt:lpwstr>
      </vt:variant>
      <vt:variant>
        <vt:i4>1179704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_Toc499902571</vt:lpwstr>
      </vt:variant>
      <vt:variant>
        <vt:i4>1179704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_Toc499902570</vt:lpwstr>
      </vt:variant>
      <vt:variant>
        <vt:i4>1245240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_Toc499902569</vt:lpwstr>
      </vt:variant>
      <vt:variant>
        <vt:i4>1245240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_Toc499902568</vt:lpwstr>
      </vt:variant>
      <vt:variant>
        <vt:i4>1245240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_Toc499902567</vt:lpwstr>
      </vt:variant>
      <vt:variant>
        <vt:i4>1245240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_Toc499902566</vt:lpwstr>
      </vt:variant>
      <vt:variant>
        <vt:i4>1245240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_Toc499902565</vt:lpwstr>
      </vt:variant>
      <vt:variant>
        <vt:i4>1245240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_Toc499902564</vt:lpwstr>
      </vt:variant>
      <vt:variant>
        <vt:i4>1245240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_Toc499902563</vt:lpwstr>
      </vt:variant>
      <vt:variant>
        <vt:i4>1245240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_Toc499902562</vt:lpwstr>
      </vt:variant>
      <vt:variant>
        <vt:i4>1245240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_Toc499902561</vt:lpwstr>
      </vt:variant>
      <vt:variant>
        <vt:i4>1245240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_Toc499902560</vt:lpwstr>
      </vt:variant>
      <vt:variant>
        <vt:i4>1048632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_Toc499902559</vt:lpwstr>
      </vt:variant>
      <vt:variant>
        <vt:i4>1048632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_Toc499902558</vt:lpwstr>
      </vt:variant>
      <vt:variant>
        <vt:i4>1048632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_Toc499902557</vt:lpwstr>
      </vt:variant>
      <vt:variant>
        <vt:i4>1048632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_Toc499902556</vt:lpwstr>
      </vt:variant>
      <vt:variant>
        <vt:i4>1048632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_Toc499902555</vt:lpwstr>
      </vt:variant>
      <vt:variant>
        <vt:i4>1048632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_Toc499902554</vt:lpwstr>
      </vt:variant>
      <vt:variant>
        <vt:i4>1048632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_Toc499902553</vt:lpwstr>
      </vt:variant>
      <vt:variant>
        <vt:i4>1048632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_Toc499902552</vt:lpwstr>
      </vt:variant>
      <vt:variant>
        <vt:i4>1048632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_Toc499902551</vt:lpwstr>
      </vt:variant>
      <vt:variant>
        <vt:i4>1048632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_Toc499902550</vt:lpwstr>
      </vt:variant>
      <vt:variant>
        <vt:i4>1114168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_Toc499902549</vt:lpwstr>
      </vt:variant>
      <vt:variant>
        <vt:i4>1114168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_Toc499902548</vt:lpwstr>
      </vt:variant>
      <vt:variant>
        <vt:i4>1114168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_Toc499902547</vt:lpwstr>
      </vt:variant>
      <vt:variant>
        <vt:i4>1114168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_Toc499902546</vt:lpwstr>
      </vt:variant>
      <vt:variant>
        <vt:i4>1114168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_Toc499902545</vt:lpwstr>
      </vt:variant>
      <vt:variant>
        <vt:i4>1114168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_Toc499902544</vt:lpwstr>
      </vt:variant>
      <vt:variant>
        <vt:i4>1114168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_Toc499902543</vt:lpwstr>
      </vt:variant>
      <vt:variant>
        <vt:i4>1114168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_Toc499902542</vt:lpwstr>
      </vt:variant>
      <vt:variant>
        <vt:i4>1114168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_Toc499902541</vt:lpwstr>
      </vt:variant>
      <vt:variant>
        <vt:i4>1114168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_Toc499902540</vt:lpwstr>
      </vt:variant>
      <vt:variant>
        <vt:i4>1441848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_Toc499902539</vt:lpwstr>
      </vt:variant>
      <vt:variant>
        <vt:i4>1441848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_Toc499902538</vt:lpwstr>
      </vt:variant>
      <vt:variant>
        <vt:i4>1441848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_Toc499902537</vt:lpwstr>
      </vt:variant>
      <vt:variant>
        <vt:i4>1441848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_Toc499902536</vt:lpwstr>
      </vt:variant>
      <vt:variant>
        <vt:i4>1441848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_Toc499902535</vt:lpwstr>
      </vt:variant>
      <vt:variant>
        <vt:i4>1441848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_Toc499902534</vt:lpwstr>
      </vt:variant>
      <vt:variant>
        <vt:i4>1441848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_Toc499902533</vt:lpwstr>
      </vt:variant>
      <vt:variant>
        <vt:i4>1441848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_Toc499902532</vt:lpwstr>
      </vt:variant>
      <vt:variant>
        <vt:i4>1441848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_Toc499902531</vt:lpwstr>
      </vt:variant>
      <vt:variant>
        <vt:i4>1441848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_Toc499902530</vt:lpwstr>
      </vt:variant>
      <vt:variant>
        <vt:i4>1507384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_Toc499902529</vt:lpwstr>
      </vt:variant>
      <vt:variant>
        <vt:i4>1507384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_Toc499902528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_Toc499902527</vt:lpwstr>
      </vt:variant>
      <vt:variant>
        <vt:i4>1507384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_Toc499902526</vt:lpwstr>
      </vt:variant>
      <vt:variant>
        <vt:i4>1507384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_Toc499902525</vt:lpwstr>
      </vt:variant>
      <vt:variant>
        <vt:i4>1507384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_Toc499902524</vt:lpwstr>
      </vt:variant>
      <vt:variant>
        <vt:i4>1507384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_Toc499902523</vt:lpwstr>
      </vt:variant>
      <vt:variant>
        <vt:i4>1507384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_Toc499902522</vt:lpwstr>
      </vt:variant>
      <vt:variant>
        <vt:i4>1507384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_Toc499902521</vt:lpwstr>
      </vt:variant>
      <vt:variant>
        <vt:i4>1507384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_Toc499902520</vt:lpwstr>
      </vt:variant>
      <vt:variant>
        <vt:i4>1310776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_Toc499902519</vt:lpwstr>
      </vt:variant>
      <vt:variant>
        <vt:i4>1310776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_Toc499902518</vt:lpwstr>
      </vt:variant>
      <vt:variant>
        <vt:i4>1310776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_Toc499902517</vt:lpwstr>
      </vt:variant>
      <vt:variant>
        <vt:i4>1310776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_Toc499902516</vt:lpwstr>
      </vt:variant>
      <vt:variant>
        <vt:i4>1310776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_Toc499902515</vt:lpwstr>
      </vt:variant>
      <vt:variant>
        <vt:i4>1310776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_Toc499902514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_Toc499902513</vt:lpwstr>
      </vt:variant>
      <vt:variant>
        <vt:i4>1310776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_Toc499902512</vt:lpwstr>
      </vt:variant>
      <vt:variant>
        <vt:i4>1310776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_Toc499902511</vt:lpwstr>
      </vt:variant>
      <vt:variant>
        <vt:i4>1310776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_Toc499902510</vt:lpwstr>
      </vt:variant>
      <vt:variant>
        <vt:i4>1376312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_Toc499902509</vt:lpwstr>
      </vt:variant>
      <vt:variant>
        <vt:i4>1376312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_Toc499902508</vt:lpwstr>
      </vt:variant>
      <vt:variant>
        <vt:i4>1376312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_Toc499902507</vt:lpwstr>
      </vt:variant>
      <vt:variant>
        <vt:i4>1376312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_Toc499902506</vt:lpwstr>
      </vt:variant>
      <vt:variant>
        <vt:i4>1376312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_Toc499902505</vt:lpwstr>
      </vt:variant>
      <vt:variant>
        <vt:i4>1376312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_Toc499902504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_Toc499902503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_Toc499902502</vt:lpwstr>
      </vt:variant>
      <vt:variant>
        <vt:i4>1376312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_Toc499902501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_Toc499902500</vt:lpwstr>
      </vt:variant>
      <vt:variant>
        <vt:i4>1835065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_Toc499902499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_Toc499902498</vt:lpwstr>
      </vt:variant>
      <vt:variant>
        <vt:i4>1835065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_Toc499902497</vt:lpwstr>
      </vt:variant>
      <vt:variant>
        <vt:i4>1835065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_Toc499902496</vt:lpwstr>
      </vt:variant>
      <vt:variant>
        <vt:i4>1835065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_Toc499902495</vt:lpwstr>
      </vt:variant>
      <vt:variant>
        <vt:i4>3538948</vt:i4>
      </vt:variant>
      <vt:variant>
        <vt:i4>0</vt:i4>
      </vt:variant>
      <vt:variant>
        <vt:i4>0</vt:i4>
      </vt:variant>
      <vt:variant>
        <vt:i4>5</vt:i4>
      </vt:variant>
      <vt:variant>
        <vt:lpwstr>http://www.moh.gov.ge/index.php?lang_id=GEO&amp;sec_id=67&amp;info_id=29</vt:lpwstr>
      </vt:variant>
      <vt:variant>
        <vt:lpwstr/>
      </vt:variant>
      <vt:variant>
        <vt:i4>4522071</vt:i4>
      </vt:variant>
      <vt:variant>
        <vt:i4>150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147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144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141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6946885</vt:i4>
      </vt:variant>
      <vt:variant>
        <vt:i4>138</vt:i4>
      </vt:variant>
      <vt:variant>
        <vt:i4>0</vt:i4>
      </vt:variant>
      <vt:variant>
        <vt:i4>5</vt:i4>
      </vt:variant>
      <vt:variant>
        <vt:lpwstr>http://www.scielo.br/scielo.php?script=sci_serial&amp;pid=1806-3713&amp;lng=en&amp;nrm=iso</vt:lpwstr>
      </vt:variant>
      <vt:variant>
        <vt:lpwstr/>
      </vt:variant>
      <vt:variant>
        <vt:i4>6357104</vt:i4>
      </vt:variant>
      <vt:variant>
        <vt:i4>135</vt:i4>
      </vt:variant>
      <vt:variant>
        <vt:i4>0</vt:i4>
      </vt:variant>
      <vt:variant>
        <vt:i4>5</vt:i4>
      </vt:variant>
      <vt:variant>
        <vt:lpwstr>https://www.amazon.com/Lippincott-Illustrated-Reviews-Pharmacology-6th/dp/1451191774/ref=sr_1_16?s=books&amp;ie=UTF8&amp;qid=1508216857&amp;sr=1-16&amp;keywords=Clinical+pharmacology</vt:lpwstr>
      </vt:variant>
      <vt:variant>
        <vt:lpwstr/>
      </vt:variant>
      <vt:variant>
        <vt:i4>655453</vt:i4>
      </vt:variant>
      <vt:variant>
        <vt:i4>132</vt:i4>
      </vt:variant>
      <vt:variant>
        <vt:i4>0</vt:i4>
      </vt:variant>
      <vt:variant>
        <vt:i4>5</vt:i4>
      </vt:variant>
      <vt:variant>
        <vt:lpwstr>https://www.amazon.com/Clinical-Pharmacology-Morris-FBPharmacolS-FMedSci/dp/0702040843/ref=sr_1_13?s=books&amp;ie=UTF8&amp;qid=1508216857&amp;sr=1-13&amp;keywords=Clinical+pharmacology</vt:lpwstr>
      </vt:variant>
      <vt:variant>
        <vt:lpwstr/>
      </vt:variant>
      <vt:variant>
        <vt:i4>8060970</vt:i4>
      </vt:variant>
      <vt:variant>
        <vt:i4>129</vt:i4>
      </vt:variant>
      <vt:variant>
        <vt:i4>0</vt:i4>
      </vt:variant>
      <vt:variant>
        <vt:i4>5</vt:i4>
      </vt:variant>
      <vt:variant>
        <vt:lpwstr>https://www.amazon.com/Clinical-Pharmacology-Lionel-Raymon-PharmD/dp/1943628009/ref=sr_1_3?s=books&amp;ie=UTF8&amp;qid=1508216517&amp;sr=1-3&amp;keywords=Clinical+pharmacology</vt:lpwstr>
      </vt:variant>
      <vt:variant>
        <vt:lpwstr/>
      </vt:variant>
      <vt:variant>
        <vt:i4>6815795</vt:i4>
      </vt:variant>
      <vt:variant>
        <vt:i4>126</vt:i4>
      </vt:variant>
      <vt:variant>
        <vt:i4>0</vt:i4>
      </vt:variant>
      <vt:variant>
        <vt:i4>5</vt:i4>
      </vt:variant>
      <vt:variant>
        <vt:lpwstr>https://www.google.ge/url?sa=t&amp;rct=j&amp;q=&amp;esrc=s&amp;source=web&amp;cd=16&amp;cad=rja&amp;uact=8&amp;ved=0ahUKEwiTzJLtgO3WAhUJJsAKHZ6sDuo4ChAWCDswBQ&amp;url=http%3A%2F%2Fwww.who.int%2Fhiv%2Ftopics%2Ftreatment%2Fdrug_drug_interactions_review.pdf&amp;usg=AOvVaw37OyQPsxmpnKTZYN6At_f5</vt:lpwstr>
      </vt:variant>
      <vt:variant>
        <vt:lpwstr/>
      </vt:variant>
      <vt:variant>
        <vt:i4>1376259</vt:i4>
      </vt:variant>
      <vt:variant>
        <vt:i4>123</vt:i4>
      </vt:variant>
      <vt:variant>
        <vt:i4>0</vt:i4>
      </vt:variant>
      <vt:variant>
        <vt:i4>5</vt:i4>
      </vt:variant>
      <vt:variant>
        <vt:lpwstr>http://www.wolterskluwercdi.com/lexicomp-online/user</vt:lpwstr>
      </vt:variant>
      <vt:variant>
        <vt:lpwstr/>
      </vt:variant>
      <vt:variant>
        <vt:i4>5177365</vt:i4>
      </vt:variant>
      <vt:variant>
        <vt:i4>117</vt:i4>
      </vt:variant>
      <vt:variant>
        <vt:i4>0</vt:i4>
      </vt:variant>
      <vt:variant>
        <vt:i4>5</vt:i4>
      </vt:variant>
      <vt:variant>
        <vt:lpwstr>http://www.tandfonline.com/doi/full/10.1081/DDC-120039184</vt:lpwstr>
      </vt:variant>
      <vt:variant>
        <vt:lpwstr/>
      </vt:variant>
      <vt:variant>
        <vt:i4>2031693</vt:i4>
      </vt:variant>
      <vt:variant>
        <vt:i4>114</vt:i4>
      </vt:variant>
      <vt:variant>
        <vt:i4>0</vt:i4>
      </vt:variant>
      <vt:variant>
        <vt:i4>5</vt:i4>
      </vt:variant>
      <vt:variant>
        <vt:lpwstr>https://www.ajol.info/index.php/cme/article/ghttp://</vt:lpwstr>
      </vt:variant>
      <vt:variant>
        <vt:lpwstr/>
      </vt:variant>
      <vt:variant>
        <vt:i4>1507407</vt:i4>
      </vt:variant>
      <vt:variant>
        <vt:i4>111</vt:i4>
      </vt:variant>
      <vt:variant>
        <vt:i4>0</vt:i4>
      </vt:variant>
      <vt:variant>
        <vt:i4>5</vt:i4>
      </vt:variant>
      <vt:variant>
        <vt:lpwstr>https://www.ncbi.nlm.nih.gov/pmc/articles/PMC3897029/</vt:lpwstr>
      </vt:variant>
      <vt:variant>
        <vt:lpwstr/>
      </vt:variant>
      <vt:variant>
        <vt:i4>3276805</vt:i4>
      </vt:variant>
      <vt:variant>
        <vt:i4>108</vt:i4>
      </vt:variant>
      <vt:variant>
        <vt:i4>0</vt:i4>
      </vt:variant>
      <vt:variant>
        <vt:i4>5</vt:i4>
      </vt:variant>
      <vt:variant>
        <vt:lpwstr>https://www.ncbi.nlm.nih.gov/pubmed/?term=Gallelli%20L%5BAuthor%5D&amp;cauthor=true&amp;cauthor_uid=24516494</vt:lpwstr>
      </vt:variant>
      <vt:variant>
        <vt:lpwstr/>
      </vt:variant>
      <vt:variant>
        <vt:i4>524389</vt:i4>
      </vt:variant>
      <vt:variant>
        <vt:i4>105</vt:i4>
      </vt:variant>
      <vt:variant>
        <vt:i4>0</vt:i4>
      </vt:variant>
      <vt:variant>
        <vt:i4>5</vt:i4>
      </vt:variant>
      <vt:variant>
        <vt:lpwstr>https://www.ncbi.nlm.nih.gov/pubmed/?term=De%20Sarro%20G%5BAuthor%5D&amp;cauthor=true&amp;cauthor_uid=24516494</vt:lpwstr>
      </vt:variant>
      <vt:variant>
        <vt:lpwstr/>
      </vt:variant>
      <vt:variant>
        <vt:i4>3735647</vt:i4>
      </vt:variant>
      <vt:variant>
        <vt:i4>102</vt:i4>
      </vt:variant>
      <vt:variant>
        <vt:i4>0</vt:i4>
      </vt:variant>
      <vt:variant>
        <vt:i4>5</vt:i4>
      </vt:variant>
      <vt:variant>
        <vt:lpwstr>https://www.ncbi.nlm.nih.gov/pubmed/?term=Siniscalchi%20A%5BAuthor%5D&amp;cauthor=true&amp;cauthor_uid=24516494</vt:lpwstr>
      </vt:variant>
      <vt:variant>
        <vt:lpwstr/>
      </vt:variant>
      <vt:variant>
        <vt:i4>4653156</vt:i4>
      </vt:variant>
      <vt:variant>
        <vt:i4>99</vt:i4>
      </vt:variant>
      <vt:variant>
        <vt:i4>0</vt:i4>
      </vt:variant>
      <vt:variant>
        <vt:i4>5</vt:i4>
      </vt:variant>
      <vt:variant>
        <vt:lpwstr>https://www.ncbi.nlm.nih.gov/pubmed/?term=Leuzzi%20G%5BAuthor%5D&amp;cauthor=true&amp;cauthor_uid=24516494</vt:lpwstr>
      </vt:variant>
      <vt:variant>
        <vt:lpwstr/>
      </vt:variant>
      <vt:variant>
        <vt:i4>4063262</vt:i4>
      </vt:variant>
      <vt:variant>
        <vt:i4>96</vt:i4>
      </vt:variant>
      <vt:variant>
        <vt:i4>0</vt:i4>
      </vt:variant>
      <vt:variant>
        <vt:i4>5</vt:i4>
      </vt:variant>
      <vt:variant>
        <vt:lpwstr>https://www.ncbi.nlm.nih.gov/pubmed/?term=Caglioti%20C%5BAuthor%5D&amp;cauthor=true&amp;cauthor_uid=24516494</vt:lpwstr>
      </vt:variant>
      <vt:variant>
        <vt:lpwstr/>
      </vt:variant>
      <vt:variant>
        <vt:i4>7405650</vt:i4>
      </vt:variant>
      <vt:variant>
        <vt:i4>93</vt:i4>
      </vt:variant>
      <vt:variant>
        <vt:i4>0</vt:i4>
      </vt:variant>
      <vt:variant>
        <vt:i4>5</vt:i4>
      </vt:variant>
      <vt:variant>
        <vt:lpwstr>https://www.ncbi.nlm.nih.gov/pubmed/?term=Giofr%26%23x000e8%3B%20C%5BAuthor%5D&amp;cauthor=true&amp;cauthor_uid=24516494</vt:lpwstr>
      </vt:variant>
      <vt:variant>
        <vt:lpwstr/>
      </vt:variant>
      <vt:variant>
        <vt:i4>1835131</vt:i4>
      </vt:variant>
      <vt:variant>
        <vt:i4>90</vt:i4>
      </vt:variant>
      <vt:variant>
        <vt:i4>0</vt:i4>
      </vt:variant>
      <vt:variant>
        <vt:i4>5</vt:i4>
      </vt:variant>
      <vt:variant>
        <vt:lpwstr>https://www.ncbi.nlm.nih.gov/pubmed/?term=Di%20Paolo%20A%5BAuthor%5D&amp;cauthor=true&amp;cauthor_uid=24516494</vt:lpwstr>
      </vt:variant>
      <vt:variant>
        <vt:lpwstr/>
      </vt:variant>
      <vt:variant>
        <vt:i4>2818071</vt:i4>
      </vt:variant>
      <vt:variant>
        <vt:i4>87</vt:i4>
      </vt:variant>
      <vt:variant>
        <vt:i4>0</vt:i4>
      </vt:variant>
      <vt:variant>
        <vt:i4>5</vt:i4>
      </vt:variant>
      <vt:variant>
        <vt:lpwstr>https://www.ncbi.nlm.nih.gov/pubmed/?term=Palleria%20C%5BAuthor%5D&amp;cauthor=true&amp;cauthor_uid=24516494</vt:lpwstr>
      </vt:variant>
      <vt:variant>
        <vt:lpwstr/>
      </vt:variant>
      <vt:variant>
        <vt:i4>720990</vt:i4>
      </vt:variant>
      <vt:variant>
        <vt:i4>84</vt:i4>
      </vt:variant>
      <vt:variant>
        <vt:i4>0</vt:i4>
      </vt:variant>
      <vt:variant>
        <vt:i4>5</vt:i4>
      </vt:variant>
      <vt:variant>
        <vt:lpwstr>https://www.ncbi.nlm.nih.gov/pubmed/16111446</vt:lpwstr>
      </vt:variant>
      <vt:variant>
        <vt:lpwstr/>
      </vt:variant>
      <vt:variant>
        <vt:i4>5177431</vt:i4>
      </vt:variant>
      <vt:variant>
        <vt:i4>81</vt:i4>
      </vt:variant>
      <vt:variant>
        <vt:i4>0</vt:i4>
      </vt:variant>
      <vt:variant>
        <vt:i4>5</vt:i4>
      </vt:variant>
      <vt:variant>
        <vt:lpwstr>https://www.nih.gov/</vt:lpwstr>
      </vt:variant>
      <vt:variant>
        <vt:lpwstr/>
      </vt:variant>
      <vt:variant>
        <vt:i4>4456564</vt:i4>
      </vt:variant>
      <vt:variant>
        <vt:i4>78</vt:i4>
      </vt:variant>
      <vt:variant>
        <vt:i4>0</vt:i4>
      </vt:variant>
      <vt:variant>
        <vt:i4>5</vt:i4>
      </vt:variant>
      <vt:variant>
        <vt:lpwstr>https://www.ncbi.nlm.nih.gov/pubmed/?term=Bonora%20S%5BAuthor%5D&amp;cauthor=true&amp;cauthor_uid=16111446</vt:lpwstr>
      </vt:variant>
      <vt:variant>
        <vt:lpwstr/>
      </vt:variant>
      <vt:variant>
        <vt:i4>6160435</vt:i4>
      </vt:variant>
      <vt:variant>
        <vt:i4>75</vt:i4>
      </vt:variant>
      <vt:variant>
        <vt:i4>0</vt:i4>
      </vt:variant>
      <vt:variant>
        <vt:i4>5</vt:i4>
      </vt:variant>
      <vt:variant>
        <vt:lpwstr>https://www.ncbi.nlm.nih.gov/pubmed/?term=Gobbi%20F%5BAuthor%5D&amp;cauthor=true&amp;cauthor_uid=16111446</vt:lpwstr>
      </vt:variant>
      <vt:variant>
        <vt:lpwstr/>
      </vt:variant>
      <vt:variant>
        <vt:i4>4456563</vt:i4>
      </vt:variant>
      <vt:variant>
        <vt:i4>72</vt:i4>
      </vt:variant>
      <vt:variant>
        <vt:i4>0</vt:i4>
      </vt:variant>
      <vt:variant>
        <vt:i4>5</vt:i4>
      </vt:variant>
      <vt:variant>
        <vt:lpwstr>https://www.ncbi.nlm.nih.gov/pubmed/?term=Audagnotto%20S%5BAuthor%5D&amp;cauthor=true&amp;cauthor_uid=16111446</vt:lpwstr>
      </vt:variant>
      <vt:variant>
        <vt:lpwstr/>
      </vt:variant>
      <vt:variant>
        <vt:i4>7143445</vt:i4>
      </vt:variant>
      <vt:variant>
        <vt:i4>69</vt:i4>
      </vt:variant>
      <vt:variant>
        <vt:i4>0</vt:i4>
      </vt:variant>
      <vt:variant>
        <vt:i4>5</vt:i4>
      </vt:variant>
      <vt:variant>
        <vt:lpwstr>https://www.ncbi.nlm.nih.gov/pubmed/?term=Gonzalez%20de%20Requena%20D%5BAuthor%5D&amp;cauthor=true&amp;cauthor_uid=16111446</vt:lpwstr>
      </vt:variant>
      <vt:variant>
        <vt:lpwstr/>
      </vt:variant>
      <vt:variant>
        <vt:i4>5767220</vt:i4>
      </vt:variant>
      <vt:variant>
        <vt:i4>66</vt:i4>
      </vt:variant>
      <vt:variant>
        <vt:i4>0</vt:i4>
      </vt:variant>
      <vt:variant>
        <vt:i4>5</vt:i4>
      </vt:variant>
      <vt:variant>
        <vt:lpwstr>https://www.ncbi.nlm.nih.gov/pubmed/?term=Mondo%20A%5BAuthor%5D&amp;cauthor=true&amp;cauthor_uid=16111446</vt:lpwstr>
      </vt:variant>
      <vt:variant>
        <vt:lpwstr/>
      </vt:variant>
      <vt:variant>
        <vt:i4>6160502</vt:i4>
      </vt:variant>
      <vt:variant>
        <vt:i4>63</vt:i4>
      </vt:variant>
      <vt:variant>
        <vt:i4>0</vt:i4>
      </vt:variant>
      <vt:variant>
        <vt:i4>5</vt:i4>
      </vt:variant>
      <vt:variant>
        <vt:lpwstr>https://www.ncbi.nlm.nih.gov/pubmed/?term=Aguilar%20Marucco%20D%5BAuthor%5D&amp;cauthor=true&amp;cauthor_uid=16111446</vt:lpwstr>
      </vt:variant>
      <vt:variant>
        <vt:lpwstr/>
      </vt:variant>
      <vt:variant>
        <vt:i4>65644</vt:i4>
      </vt:variant>
      <vt:variant>
        <vt:i4>60</vt:i4>
      </vt:variant>
      <vt:variant>
        <vt:i4>0</vt:i4>
      </vt:variant>
      <vt:variant>
        <vt:i4>5</vt:i4>
      </vt:variant>
      <vt:variant>
        <vt:lpwstr>https://www.ncbi.nlm.nih.gov/pubmed/?term=Di%20Perri%20G%5BAuthor%5D&amp;cauthor=true&amp;cauthor_uid=16111446</vt:lpwstr>
      </vt:variant>
      <vt:variant>
        <vt:lpwstr/>
      </vt:variant>
      <vt:variant>
        <vt:i4>983121</vt:i4>
      </vt:variant>
      <vt:variant>
        <vt:i4>57</vt:i4>
      </vt:variant>
      <vt:variant>
        <vt:i4>0</vt:i4>
      </vt:variant>
      <vt:variant>
        <vt:i4>5</vt:i4>
      </vt:variant>
      <vt:variant>
        <vt:lpwstr>https://www.ncbi.nlm.nih.gov/pubmed/16370181</vt:lpwstr>
      </vt:variant>
      <vt:variant>
        <vt:lpwstr/>
      </vt:variant>
      <vt:variant>
        <vt:i4>7405595</vt:i4>
      </vt:variant>
      <vt:variant>
        <vt:i4>54</vt:i4>
      </vt:variant>
      <vt:variant>
        <vt:i4>0</vt:i4>
      </vt:variant>
      <vt:variant>
        <vt:i4>5</vt:i4>
      </vt:variant>
      <vt:variant>
        <vt:lpwstr>https://www.ncbi.nlm.nih.gov/pubmed/?term=Jindal%20KC%5BAuthor%5D&amp;cauthor=true&amp;cauthor_uid=16370181</vt:lpwstr>
      </vt:variant>
      <vt:variant>
        <vt:lpwstr/>
      </vt:variant>
      <vt:variant>
        <vt:i4>5374012</vt:i4>
      </vt:variant>
      <vt:variant>
        <vt:i4>51</vt:i4>
      </vt:variant>
      <vt:variant>
        <vt:i4>0</vt:i4>
      </vt:variant>
      <vt:variant>
        <vt:i4>5</vt:i4>
      </vt:variant>
      <vt:variant>
        <vt:lpwstr>https://www.ncbi.nlm.nih.gov/pubmed/?term=Singh%20S%5BAuthor%5D&amp;cauthor=true&amp;cauthor_uid=16370181</vt:lpwstr>
      </vt:variant>
      <vt:variant>
        <vt:lpwstr/>
      </vt:variant>
      <vt:variant>
        <vt:i4>3014733</vt:i4>
      </vt:variant>
      <vt:variant>
        <vt:i4>48</vt:i4>
      </vt:variant>
      <vt:variant>
        <vt:i4>0</vt:i4>
      </vt:variant>
      <vt:variant>
        <vt:i4>5</vt:i4>
      </vt:variant>
      <vt:variant>
        <vt:lpwstr>https://www.ncbi.nlm.nih.gov/pubmed/?term=Bhutani%20H%5BAuthor%5D&amp;cauthor=true&amp;cauthor_uid=16370181</vt:lpwstr>
      </vt:variant>
      <vt:variant>
        <vt:lpwstr/>
      </vt:variant>
      <vt:variant>
        <vt:i4>1048749</vt:i4>
      </vt:variant>
      <vt:variant>
        <vt:i4>45</vt:i4>
      </vt:variant>
      <vt:variant>
        <vt:i4>0</vt:i4>
      </vt:variant>
      <vt:variant>
        <vt:i4>5</vt:i4>
      </vt:variant>
      <vt:variant>
        <vt:lpwstr>C:\Users\DTsetskhladze\Downloads\Transporters and Drug-Drug Interactions: Important Determinants of  Drug Disposition and Effects, Pharmacological Reviews July 2013, 65 (3) 944-966; DOI: https:\doi.org\10.1124\pr.113.007518</vt:lpwstr>
      </vt:variant>
      <vt:variant>
        <vt:lpwstr/>
      </vt:variant>
      <vt:variant>
        <vt:i4>2162778</vt:i4>
      </vt:variant>
      <vt:variant>
        <vt:i4>42</vt:i4>
      </vt:variant>
      <vt:variant>
        <vt:i4>0</vt:i4>
      </vt:variant>
      <vt:variant>
        <vt:i4>5</vt:i4>
      </vt:variant>
      <vt:variant>
        <vt:lpwstr>https://www.google.ge/url?sa=t&amp;rct=j&amp;q=&amp;esrc=s&amp;source=web&amp;cd=31&amp;cad=rja&amp;uact=8&amp;ved=0ahUKEwiM2JOJ-uzWAhWIfFAKHb2TACw4HhAWCCMwAA&amp;url=http%3A%2F%2Fwww.aana.com%2Fresources2%2Fbookstore%2FPages%2FDrug-Drug-Interactions.aspx&amp;usg=AOvVaw0qI6odecNbN_jlhnE-FqyN</vt:lpwstr>
      </vt:variant>
      <vt:variant>
        <vt:lpwstr/>
      </vt:variant>
      <vt:variant>
        <vt:i4>6684722</vt:i4>
      </vt:variant>
      <vt:variant>
        <vt:i4>39</vt:i4>
      </vt:variant>
      <vt:variant>
        <vt:i4>0</vt:i4>
      </vt:variant>
      <vt:variant>
        <vt:i4>5</vt:i4>
      </vt:variant>
      <vt:variant>
        <vt:lpwstr>https://www.google.ge/url?sa=t&amp;rct=j&amp;q=&amp;esrc=s&amp;source=web&amp;cd=26&amp;cad=rja&amp;uact=8&amp;ved=0ahUKEwjElPrd-OzWAhXBK1AKHWqZCC04FBAWCEkwBQ&amp;url=http%3A%2F%2Fwww.hse.ie%2Feng%2Fservices%2Flist%2F2%2Fgp%2FAntibiotic-Prescribing%2FDrug-Interactions%2F&amp;usg=AOvVaw2CLDl9Ef5mBXdnydLpQLw-</vt:lpwstr>
      </vt:variant>
      <vt:variant>
        <vt:lpwstr/>
      </vt:variant>
      <vt:variant>
        <vt:i4>4128891</vt:i4>
      </vt:variant>
      <vt:variant>
        <vt:i4>36</vt:i4>
      </vt:variant>
      <vt:variant>
        <vt:i4>0</vt:i4>
      </vt:variant>
      <vt:variant>
        <vt:i4>5</vt:i4>
      </vt:variant>
      <vt:variant>
        <vt:lpwstr>https://www.google.ge/url?sa=t&amp;rct=j&amp;q=&amp;esrc=s&amp;source=web&amp;cd=14&amp;cad=rja&amp;uact=8&amp;ved=0ahUKEwj41PKg_ezWAhUICcAKHXWvA4o4ChAWCDkwAw&amp;url=http%3A%2F%2Fwww.micromedexsolutions.com%2Fmicromedex2%2F4.14.0%2FWebHelp%2FTools%2FInteractions%2FDrug_Interactions.htm&amp;usg=AOvVaw3xLpJvy2F3VRJP89GWLB3x</vt:lpwstr>
      </vt:variant>
      <vt:variant>
        <vt:lpwstr/>
      </vt:variant>
      <vt:variant>
        <vt:i4>5832715</vt:i4>
      </vt:variant>
      <vt:variant>
        <vt:i4>33</vt:i4>
      </vt:variant>
      <vt:variant>
        <vt:i4>0</vt:i4>
      </vt:variant>
      <vt:variant>
        <vt:i4>5</vt:i4>
      </vt:variant>
      <vt:variant>
        <vt:lpwstr>http://www.merckmanuals.com/professional/clinical-pharmacology/factors-affecting-response-to-drugs/drug-interactionsMhttp://www.hse.ie/eng/services/list/2/gp/An</vt:lpwstr>
      </vt:variant>
      <vt:variant>
        <vt:lpwstr/>
      </vt:variant>
      <vt:variant>
        <vt:i4>3538992</vt:i4>
      </vt:variant>
      <vt:variant>
        <vt:i4>30</vt:i4>
      </vt:variant>
      <vt:variant>
        <vt:i4>0</vt:i4>
      </vt:variant>
      <vt:variant>
        <vt:i4>5</vt:i4>
      </vt:variant>
      <vt:variant>
        <vt:lpwstr>http://www.umm.edu/health/medical/drug-interaction-tool</vt:lpwstr>
      </vt:variant>
      <vt:variant>
        <vt:lpwstr/>
      </vt:variant>
      <vt:variant>
        <vt:i4>7471224</vt:i4>
      </vt:variant>
      <vt:variant>
        <vt:i4>27</vt:i4>
      </vt:variant>
      <vt:variant>
        <vt:i4>0</vt:i4>
      </vt:variant>
      <vt:variant>
        <vt:i4>5</vt:i4>
      </vt:variant>
      <vt:variant>
        <vt:lpwstr>https://www.google.ge/url?sa=t&amp;rct=j&amp;q=&amp;esrc=s&amp;source=web&amp;cd=16&amp;cad=rja&amp;uact=8&amp;ved=0ahUKEwjyqMn-5-zWAhWjKJoKHcd9BOU4ChAWCEkwBQ&amp;url=http%3A%2F%2Fwww.umm.edu%2Fhealth%2Fmedical%2Fdrug-interaction-tool&amp;usg=AOvVaw0px0YlQuETKC-i3e9vssvZ</vt:lpwstr>
      </vt:variant>
      <vt:variant>
        <vt:lpwstr/>
      </vt:variant>
      <vt:variant>
        <vt:i4>65643</vt:i4>
      </vt:variant>
      <vt:variant>
        <vt:i4>24</vt:i4>
      </vt:variant>
      <vt:variant>
        <vt:i4>0</vt:i4>
      </vt:variant>
      <vt:variant>
        <vt:i4>5</vt:i4>
      </vt:variant>
      <vt:variant>
        <vt:lpwstr>https://www.google.ge/url?sa=t&amp;rct=j&amp;q=&amp;esrc=s&amp;source=web&amp;cd=2&amp;cad=rja&amp;uact=8&amp;ved=0ahUKEwiNhKHr5uzWAhWGHJoKHVg_Cp0QFggrMAE&amp;url=http%3A%2F%2Freference.medscape.com%2Fdrug-interactionchecker&amp;usg=AOvVaw29Y-qvCMf7velE10m2sSy5</vt:lpwstr>
      </vt:variant>
      <vt:variant>
        <vt:lpwstr/>
      </vt:variant>
      <vt:variant>
        <vt:i4>1769573</vt:i4>
      </vt:variant>
      <vt:variant>
        <vt:i4>21</vt:i4>
      </vt:variant>
      <vt:variant>
        <vt:i4>0</vt:i4>
      </vt:variant>
      <vt:variant>
        <vt:i4>5</vt:i4>
      </vt:variant>
      <vt:variant>
        <vt:lpwstr>https://www.drugs.com/drug_interactions.html</vt:lpwstr>
      </vt:variant>
      <vt:variant>
        <vt:lpwstr/>
      </vt:variant>
      <vt:variant>
        <vt:i4>2687000</vt:i4>
      </vt:variant>
      <vt:variant>
        <vt:i4>18</vt:i4>
      </vt:variant>
      <vt:variant>
        <vt:i4>0</vt:i4>
      </vt:variant>
      <vt:variant>
        <vt:i4>5</vt:i4>
      </vt:variant>
      <vt:variant>
        <vt:lpwstr>https://www.google.ge/url?sa=t&amp;rct=j&amp;q=&amp;esrc=s&amp;source=web&amp;cd=13&amp;cad=rja&amp;uact=8&amp;ved=0ahUKEwj41PKg_ezWAhUICcAKHXWvA4o4ChAWCDIwAg&amp;url=https%3A%2F%2Fwww.fda.gov%2Fdownloads%2FDrugs%2F...%2FGeneralUseofMedicine%2FUCM229033.pdf&amp;usg=AOvVaw0DzL4pTDzq6FLNapUgFM7S</vt:lpwstr>
      </vt:variant>
      <vt:variant>
        <vt:lpwstr/>
      </vt:variant>
      <vt:variant>
        <vt:i4>3080212</vt:i4>
      </vt:variant>
      <vt:variant>
        <vt:i4>15</vt:i4>
      </vt:variant>
      <vt:variant>
        <vt:i4>0</vt:i4>
      </vt:variant>
      <vt:variant>
        <vt:i4>5</vt:i4>
      </vt:variant>
      <vt:variant>
        <vt:lpwstr>https://www.google.ge/url?sa=t&amp;rct=j&amp;q=&amp;esrc=s&amp;source=web&amp;cd=12&amp;cad=rja&amp;uact=8&amp;ved=0ahUKEwj41PKg_ezWAhUICcAKHXWvA4o4ChAWCCswAQ&amp;url=https%3A%2F%2Fwww.fda.gov%2Fdownloads%2Fdrugs%2Fresourcesforyou%2Fucm163355.pdf&amp;usg=AOvVaw0-tnmzLfRKuq2ej3z-rHOF</vt:lpwstr>
      </vt:variant>
      <vt:variant>
        <vt:lpwstr/>
      </vt:variant>
      <vt:variant>
        <vt:i4>2752613</vt:i4>
      </vt:variant>
      <vt:variant>
        <vt:i4>12</vt:i4>
      </vt:variant>
      <vt:variant>
        <vt:i4>0</vt:i4>
      </vt:variant>
      <vt:variant>
        <vt:i4>5</vt:i4>
      </vt:variant>
      <vt:variant>
        <vt:lpwstr>http://apps.who.int/emlib/MedicineDisplay.aspx?Language=%20EN&amp;MedIDName=310%40streptomycin</vt:lpwstr>
      </vt:variant>
      <vt:variant>
        <vt:lpwstr/>
      </vt:variant>
      <vt:variant>
        <vt:i4>8323180</vt:i4>
      </vt:variant>
      <vt:variant>
        <vt:i4>9</vt:i4>
      </vt:variant>
      <vt:variant>
        <vt:i4>0</vt:i4>
      </vt:variant>
      <vt:variant>
        <vt:i4>5</vt:i4>
      </vt:variant>
      <vt:variant>
        <vt:lpwstr>http://apps.who.int/iris/bitstream/10665/250614/1/9789241549899-eng.pdf</vt:lpwstr>
      </vt:variant>
      <vt:variant>
        <vt:lpwstr/>
      </vt:variant>
      <vt:variant>
        <vt:i4>5636207</vt:i4>
      </vt:variant>
      <vt:variant>
        <vt:i4>6</vt:i4>
      </vt:variant>
      <vt:variant>
        <vt:i4>0</vt:i4>
      </vt:variant>
      <vt:variant>
        <vt:i4>5</vt:i4>
      </vt:variant>
      <vt:variant>
        <vt:lpwstr>http://www.euro.who.int/__data/assets/pdf_file/0006/333960/ELI-Algorithm.pdf</vt:lpwstr>
      </vt:variant>
      <vt:variant>
        <vt:lpwstr/>
      </vt:variant>
      <vt:variant>
        <vt:i4>1441863</vt:i4>
      </vt:variant>
      <vt:variant>
        <vt:i4>3</vt:i4>
      </vt:variant>
      <vt:variant>
        <vt:i4>0</vt:i4>
      </vt:variant>
      <vt:variant>
        <vt:i4>5</vt:i4>
      </vt:variant>
      <vt:variant>
        <vt:lpwstr>http://apps.who.int/iris/bitstream/10665/130918/1/9789241548809 eng.pdf?ua=1</vt:lpwstr>
      </vt:variant>
      <vt:variant>
        <vt:lpwstr/>
      </vt:variant>
      <vt:variant>
        <vt:i4>6619220</vt:i4>
      </vt:variant>
      <vt:variant>
        <vt:i4>0</vt:i4>
      </vt:variant>
      <vt:variant>
        <vt:i4>0</vt:i4>
      </vt:variant>
      <vt:variant>
        <vt:i4>5</vt:i4>
      </vt:variant>
      <vt:variant>
        <vt:lpwstr>http://www.who.int/tb/publications/global_report/en/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ტუბერკულოზის მართვის გაიდლაინი</dc:title>
  <dc:subject>მომზადდა ამერიკის შეერთებული შტატების საერთაშორისო განვითარების სააგენტოს საქართველოს ტუბერკულოზის პრევენციის პროექტის ხელშეწყობით</dc:subject>
  <dc:creator>T GABUNIA</dc:creator>
  <cp:lastModifiedBy>Nana Kalmakhelidze</cp:lastModifiedBy>
  <cp:revision>2</cp:revision>
  <cp:lastPrinted>2017-10-13T10:07:00Z</cp:lastPrinted>
  <dcterms:created xsi:type="dcterms:W3CDTF">2018-04-25T11:14:00Z</dcterms:created>
  <dcterms:modified xsi:type="dcterms:W3CDTF">2018-04-25T11:14:00Z</dcterms:modified>
</cp:coreProperties>
</file>